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BC5" w:rsidRPr="00F133A2" w:rsidRDefault="00422BC5" w:rsidP="00422BC5">
      <w:pPr>
        <w:rPr>
          <w:rFonts w:asciiTheme="minorHAnsi" w:hAnsiTheme="minorHAnsi"/>
          <w:sz w:val="22"/>
          <w:szCs w:val="22"/>
        </w:rPr>
      </w:pPr>
      <w:bookmarkStart w:id="0" w:name="_GoBack"/>
      <w:bookmarkEnd w:id="0"/>
      <w:r>
        <w:rPr>
          <w:rFonts w:asciiTheme="minorHAnsi" w:hAnsiTheme="minorHAnsi"/>
          <w:sz w:val="22"/>
          <w:szCs w:val="22"/>
        </w:rPr>
        <w:tab/>
      </w:r>
      <w:r w:rsidRPr="00F133A2">
        <w:rPr>
          <w:rFonts w:asciiTheme="minorHAnsi" w:hAnsiTheme="minorHAnsi"/>
          <w:sz w:val="22"/>
          <w:szCs w:val="22"/>
        </w:rPr>
        <w:t>Na temelju članka 15</w:t>
      </w:r>
      <w:r>
        <w:rPr>
          <w:rFonts w:asciiTheme="minorHAnsi" w:hAnsiTheme="minorHAnsi"/>
          <w:sz w:val="22"/>
          <w:szCs w:val="22"/>
        </w:rPr>
        <w:t>. stavka</w:t>
      </w:r>
      <w:r w:rsidRPr="00F133A2">
        <w:rPr>
          <w:rFonts w:asciiTheme="minorHAnsi" w:hAnsiTheme="minorHAnsi"/>
          <w:sz w:val="22"/>
          <w:szCs w:val="22"/>
        </w:rPr>
        <w:t xml:space="preserve"> 2. Zakona o javnoj nabavi („Narodne novine“ broj 120/16) </w:t>
      </w:r>
      <w:r>
        <w:rPr>
          <w:rFonts w:asciiTheme="minorHAnsi" w:hAnsiTheme="minorHAnsi"/>
          <w:sz w:val="22"/>
          <w:szCs w:val="22"/>
        </w:rPr>
        <w:t xml:space="preserve">i članka 58. Statuta Škole  </w:t>
      </w:r>
      <w:r w:rsidRPr="00F133A2">
        <w:rPr>
          <w:rFonts w:asciiTheme="minorHAnsi" w:hAnsiTheme="minorHAnsi"/>
          <w:sz w:val="22"/>
          <w:szCs w:val="22"/>
        </w:rPr>
        <w:t xml:space="preserve">Školski odbor  </w:t>
      </w:r>
      <w:r>
        <w:rPr>
          <w:rFonts w:asciiTheme="minorHAnsi" w:hAnsiTheme="minorHAnsi"/>
          <w:sz w:val="22"/>
          <w:szCs w:val="22"/>
        </w:rPr>
        <w:t>Osnovne škole Ivane Brlić-Mažuranić Virovitica</w:t>
      </w:r>
      <w:r w:rsidRPr="00F133A2">
        <w:rPr>
          <w:rFonts w:asciiTheme="minorHAnsi" w:hAnsiTheme="minorHAnsi"/>
          <w:sz w:val="22"/>
          <w:szCs w:val="22"/>
        </w:rPr>
        <w:t xml:space="preserve"> na prijedlog ravnatelja škole</w:t>
      </w:r>
      <w:r>
        <w:rPr>
          <w:rFonts w:asciiTheme="minorHAnsi" w:hAnsiTheme="minorHAnsi"/>
          <w:sz w:val="22"/>
          <w:szCs w:val="22"/>
        </w:rPr>
        <w:t xml:space="preserve"> na  </w:t>
      </w:r>
      <w:r w:rsidRPr="005A1F8F">
        <w:rPr>
          <w:rFonts w:asciiTheme="minorHAnsi" w:hAnsiTheme="minorHAnsi"/>
          <w:sz w:val="22"/>
          <w:szCs w:val="22"/>
        </w:rPr>
        <w:t xml:space="preserve">15. sjednici održanoj  </w:t>
      </w:r>
      <w:r w:rsidR="004B5ECD" w:rsidRPr="005A1F8F">
        <w:rPr>
          <w:rFonts w:asciiTheme="minorHAnsi" w:hAnsiTheme="minorHAnsi"/>
          <w:sz w:val="22"/>
          <w:szCs w:val="22"/>
        </w:rPr>
        <w:t>9.</w:t>
      </w:r>
      <w:r w:rsidRPr="005A1F8F">
        <w:rPr>
          <w:rFonts w:asciiTheme="minorHAnsi" w:hAnsiTheme="minorHAnsi"/>
          <w:sz w:val="22"/>
          <w:szCs w:val="22"/>
        </w:rPr>
        <w:t xml:space="preserve"> siječnja 2018</w:t>
      </w:r>
      <w:r w:rsidRPr="00F133A2">
        <w:rPr>
          <w:rFonts w:asciiTheme="minorHAnsi" w:hAnsiTheme="minorHAnsi"/>
          <w:sz w:val="22"/>
          <w:szCs w:val="22"/>
        </w:rPr>
        <w:t xml:space="preserve">. godine, donosi </w:t>
      </w:r>
    </w:p>
    <w:p w:rsidR="00422BC5" w:rsidRPr="00F133A2" w:rsidRDefault="00422BC5" w:rsidP="00422BC5">
      <w:pPr>
        <w:rPr>
          <w:rFonts w:asciiTheme="minorHAnsi" w:hAnsiTheme="minorHAnsi"/>
          <w:sz w:val="22"/>
          <w:szCs w:val="22"/>
        </w:rPr>
      </w:pPr>
    </w:p>
    <w:p w:rsidR="00422BC5" w:rsidRPr="00F133A2" w:rsidRDefault="00422BC5" w:rsidP="00422BC5">
      <w:pPr>
        <w:rPr>
          <w:rFonts w:asciiTheme="minorHAnsi" w:hAnsiTheme="minorHAnsi"/>
          <w:sz w:val="22"/>
          <w:szCs w:val="22"/>
        </w:rPr>
      </w:pPr>
    </w:p>
    <w:p w:rsidR="00422BC5" w:rsidRPr="003578F2" w:rsidRDefault="00422BC5" w:rsidP="00422BC5">
      <w:pPr>
        <w:jc w:val="center"/>
        <w:rPr>
          <w:rFonts w:asciiTheme="minorHAnsi" w:hAnsiTheme="minorHAnsi"/>
          <w:b/>
          <w:sz w:val="22"/>
          <w:szCs w:val="22"/>
        </w:rPr>
      </w:pPr>
      <w:r w:rsidRPr="003578F2">
        <w:rPr>
          <w:rFonts w:asciiTheme="minorHAnsi" w:hAnsiTheme="minorHAnsi"/>
          <w:b/>
          <w:sz w:val="22"/>
          <w:szCs w:val="22"/>
        </w:rPr>
        <w:t>PRAVILNIK</w:t>
      </w:r>
    </w:p>
    <w:p w:rsidR="00422BC5" w:rsidRDefault="00422BC5" w:rsidP="00422BC5">
      <w:pPr>
        <w:jc w:val="center"/>
        <w:rPr>
          <w:rFonts w:asciiTheme="minorHAnsi" w:hAnsiTheme="minorHAnsi"/>
          <w:b/>
          <w:sz w:val="22"/>
          <w:szCs w:val="22"/>
        </w:rPr>
      </w:pPr>
      <w:r w:rsidRPr="00F133A2">
        <w:rPr>
          <w:rFonts w:asciiTheme="minorHAnsi" w:hAnsiTheme="minorHAnsi"/>
          <w:b/>
          <w:sz w:val="22"/>
          <w:szCs w:val="22"/>
        </w:rPr>
        <w:t>provedbi postupaka jednostavne nabave</w:t>
      </w:r>
    </w:p>
    <w:p w:rsidR="00422BC5" w:rsidRDefault="00422BC5" w:rsidP="00422BC5">
      <w:pPr>
        <w:jc w:val="center"/>
        <w:rPr>
          <w:rFonts w:asciiTheme="minorHAnsi" w:hAnsiTheme="minorHAnsi"/>
          <w:b/>
          <w:sz w:val="22"/>
          <w:szCs w:val="22"/>
        </w:rPr>
      </w:pPr>
      <w:r w:rsidRPr="00F133A2">
        <w:rPr>
          <w:rFonts w:asciiTheme="minorHAnsi" w:hAnsiTheme="minorHAnsi"/>
          <w:b/>
          <w:sz w:val="22"/>
          <w:szCs w:val="22"/>
        </w:rPr>
        <w:t>u Osnovnoj školi Ivane Brlić-Mažuranić Virovitica</w:t>
      </w:r>
    </w:p>
    <w:p w:rsidR="00491D36" w:rsidRPr="006E0E41" w:rsidRDefault="00491D36" w:rsidP="00F47044">
      <w:pPr>
        <w:rPr>
          <w:rFonts w:ascii="Arial Narrow" w:hAnsi="Arial Narrow" w:cs="Arial Narrow"/>
          <w:sz w:val="22"/>
          <w:szCs w:val="22"/>
          <w:lang w:val="hr-HR"/>
        </w:rPr>
      </w:pPr>
    </w:p>
    <w:p w:rsidR="00491D36" w:rsidRPr="00422BC5" w:rsidRDefault="00491D36" w:rsidP="00F47044">
      <w:pPr>
        <w:rPr>
          <w:rFonts w:asciiTheme="minorHAnsi" w:hAnsiTheme="minorHAnsi" w:cs="Arial Narrow"/>
          <w:sz w:val="22"/>
          <w:szCs w:val="22"/>
          <w:lang w:val="hr-HR"/>
        </w:rPr>
      </w:pPr>
    </w:p>
    <w:p w:rsidR="00491D36" w:rsidRPr="00422BC5" w:rsidRDefault="00491D36" w:rsidP="00F47044">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1.</w:t>
      </w:r>
    </w:p>
    <w:p w:rsidR="00491D36" w:rsidRPr="00422BC5" w:rsidRDefault="00491D36" w:rsidP="00F47044">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 xml:space="preserve">Ovim Pravilnikom uređuje se postupanje i odgovornost </w:t>
      </w:r>
      <w:r w:rsidR="00422BC5" w:rsidRPr="00422BC5">
        <w:rPr>
          <w:rFonts w:asciiTheme="minorHAnsi" w:hAnsiTheme="minorHAnsi" w:cs="Arial Narrow"/>
          <w:sz w:val="22"/>
          <w:szCs w:val="22"/>
          <w:lang w:val="hr-HR"/>
        </w:rPr>
        <w:t>Osnovne škole Ivane Brlić-Mažuranić Virovitica</w:t>
      </w:r>
      <w:r w:rsidRPr="00422BC5">
        <w:rPr>
          <w:rFonts w:asciiTheme="minorHAnsi" w:hAnsiTheme="minorHAnsi" w:cs="Arial Narrow"/>
          <w:sz w:val="22"/>
          <w:szCs w:val="22"/>
          <w:lang w:val="hr-HR"/>
        </w:rPr>
        <w:t xml:space="preserve"> (u daljnjem tekstu: Naručitelj) u planiranju, pripremi, provođenju  i ugovaranju  nabava roba i usluga do 200.000,00 kn (bez PDV-a), odnosno radova do 500.000,00 kn (bez PDV-a), sukladno članku 12. Zakona o javnoj nabavi.</w:t>
      </w:r>
    </w:p>
    <w:p w:rsidR="00491D36" w:rsidRPr="00422BC5"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Za nabavu roba i usluga procijenjene vrijednosti do 200.000,00 kn (bez PDV-a), odnosno za nabavu radova procijenjene vrijednosti do 500.000,00 kn (bez PDV-a), Naručitelj nije obvezan primjenjivati Zakon o javnoj nabavi, tj. za navedene nabave provode se postupci propisani ovim Pravilnikom.</w:t>
      </w:r>
    </w:p>
    <w:p w:rsidR="00491D36" w:rsidRPr="00422BC5" w:rsidRDefault="00491D36" w:rsidP="00F47044">
      <w:pPr>
        <w:rPr>
          <w:rFonts w:asciiTheme="minorHAnsi" w:hAnsiTheme="minorHAnsi" w:cs="Arial Narrow"/>
          <w:sz w:val="22"/>
          <w:szCs w:val="22"/>
          <w:lang w:val="hr-HR"/>
        </w:rPr>
      </w:pPr>
    </w:p>
    <w:p w:rsidR="00491D36" w:rsidRPr="00422BC5" w:rsidRDefault="00491D36" w:rsidP="00E42623">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2.</w:t>
      </w:r>
    </w:p>
    <w:p w:rsidR="00491D36" w:rsidRPr="00422BC5"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U provedbi nabave roba, usluga i izvođenja radova, pored ovog Pravilnika Naručitelj će primjenjivati i druge važeće zakone, podzakonske akte, upute, odluke i pravilnike, a koji se odnose na pojedini predmet nabave.</w:t>
      </w:r>
    </w:p>
    <w:p w:rsidR="00491D36" w:rsidRPr="00422BC5" w:rsidRDefault="00491D36" w:rsidP="00F47044">
      <w:pPr>
        <w:rPr>
          <w:rFonts w:asciiTheme="minorHAnsi" w:hAnsiTheme="minorHAnsi" w:cs="Arial Narrow"/>
          <w:b/>
          <w:bCs/>
          <w:sz w:val="22"/>
          <w:szCs w:val="22"/>
          <w:lang w:val="hr-HR"/>
        </w:rPr>
      </w:pPr>
    </w:p>
    <w:p w:rsidR="00491D36" w:rsidRPr="00422BC5" w:rsidRDefault="00491D36" w:rsidP="00F47044">
      <w:pPr>
        <w:rPr>
          <w:rFonts w:asciiTheme="minorHAnsi" w:hAnsiTheme="minorHAnsi" w:cs="Arial Narrow"/>
          <w:b/>
          <w:bCs/>
          <w:sz w:val="22"/>
          <w:szCs w:val="22"/>
          <w:lang w:val="hr-HR"/>
        </w:rPr>
      </w:pPr>
      <w:r w:rsidRPr="00422BC5">
        <w:rPr>
          <w:rFonts w:asciiTheme="minorHAnsi" w:hAnsiTheme="minorHAnsi" w:cs="Arial Narrow"/>
          <w:b/>
          <w:bCs/>
          <w:sz w:val="22"/>
          <w:szCs w:val="22"/>
          <w:lang w:val="hr-HR"/>
        </w:rPr>
        <w:t xml:space="preserve"> Početak postupka, način komunikacije i vrijednosni pragovi</w:t>
      </w:r>
    </w:p>
    <w:p w:rsidR="00491D36" w:rsidRPr="00422BC5" w:rsidRDefault="00491D36" w:rsidP="00F47044">
      <w:pPr>
        <w:rPr>
          <w:rFonts w:asciiTheme="minorHAnsi" w:hAnsiTheme="minorHAnsi" w:cs="Arial Narrow"/>
          <w:b/>
          <w:bCs/>
          <w:sz w:val="22"/>
          <w:szCs w:val="22"/>
          <w:lang w:val="hr-HR"/>
        </w:rPr>
      </w:pPr>
    </w:p>
    <w:p w:rsidR="00491D36" w:rsidRPr="00422BC5" w:rsidRDefault="00491D36" w:rsidP="0079290A">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3.</w:t>
      </w:r>
    </w:p>
    <w:p w:rsidR="00491D36" w:rsidRPr="00422BC5" w:rsidRDefault="00491D36" w:rsidP="00B70446">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 xml:space="preserve">Postupke nabave propisane ovim Pravilnikom za potrebe </w:t>
      </w:r>
      <w:r w:rsidR="00422BC5" w:rsidRPr="00422BC5">
        <w:rPr>
          <w:rFonts w:asciiTheme="minorHAnsi" w:hAnsiTheme="minorHAnsi" w:cs="Arial Narrow"/>
          <w:sz w:val="22"/>
          <w:szCs w:val="22"/>
          <w:lang w:val="hr-HR"/>
        </w:rPr>
        <w:t>Naručitelja</w:t>
      </w:r>
      <w:r w:rsidRPr="00422BC5">
        <w:rPr>
          <w:rFonts w:asciiTheme="minorHAnsi" w:hAnsiTheme="minorHAnsi" w:cs="Arial Narrow"/>
          <w:sz w:val="22"/>
          <w:szCs w:val="22"/>
          <w:lang w:val="hr-HR"/>
        </w:rPr>
        <w:t xml:space="preserve"> u pravilu provodi </w:t>
      </w:r>
      <w:r w:rsidR="00820459">
        <w:rPr>
          <w:rFonts w:asciiTheme="minorHAnsi" w:hAnsiTheme="minorHAnsi" w:cs="Arial Narrow"/>
          <w:sz w:val="22"/>
          <w:szCs w:val="22"/>
          <w:lang w:val="hr-HR"/>
        </w:rPr>
        <w:t>administrativna služba škole</w:t>
      </w:r>
      <w:r w:rsidR="00422BC5" w:rsidRPr="00422BC5">
        <w:rPr>
          <w:rFonts w:asciiTheme="minorHAnsi" w:hAnsiTheme="minorHAnsi" w:cs="Arial Narrow"/>
          <w:sz w:val="22"/>
          <w:szCs w:val="22"/>
          <w:lang w:val="hr-HR"/>
        </w:rPr>
        <w:t xml:space="preserve"> prema potrebi.</w:t>
      </w:r>
    </w:p>
    <w:p w:rsidR="00491D36" w:rsidRPr="00422BC5" w:rsidRDefault="00491D36" w:rsidP="00226974">
      <w:pPr>
        <w:jc w:val="both"/>
        <w:rPr>
          <w:rFonts w:asciiTheme="minorHAnsi" w:hAnsiTheme="minorHAnsi" w:cs="Arial Narrow"/>
          <w:sz w:val="22"/>
          <w:szCs w:val="22"/>
          <w:lang w:val="hr-HR"/>
        </w:rPr>
      </w:pPr>
      <w:r w:rsidRPr="00422BC5">
        <w:rPr>
          <w:rFonts w:asciiTheme="minorHAnsi" w:hAnsiTheme="minorHAnsi" w:cs="Arial Narrow"/>
          <w:sz w:val="22"/>
          <w:szCs w:val="22"/>
        </w:rPr>
        <w:tab/>
      </w:r>
      <w:r w:rsidRPr="00422BC5">
        <w:rPr>
          <w:rFonts w:asciiTheme="minorHAnsi" w:hAnsiTheme="minorHAnsi" w:cs="Arial Narrow"/>
          <w:sz w:val="22"/>
          <w:szCs w:val="22"/>
          <w:lang w:val="hr-HR"/>
        </w:rPr>
        <w:t xml:space="preserve">Pripremu i provedbu postupaka jednostavne nabave provodi Povjerenstvo od tri (3) člana koje imenuje </w:t>
      </w:r>
      <w:r w:rsidR="00422BC5">
        <w:rPr>
          <w:rFonts w:asciiTheme="minorHAnsi" w:hAnsiTheme="minorHAnsi" w:cs="Arial Narrow"/>
          <w:sz w:val="22"/>
          <w:szCs w:val="22"/>
          <w:lang w:val="hr-HR"/>
        </w:rPr>
        <w:t>ravnatelj škole.</w:t>
      </w:r>
    </w:p>
    <w:p w:rsidR="00491D36" w:rsidRPr="00422BC5" w:rsidRDefault="00491D36" w:rsidP="00B70446">
      <w:pPr>
        <w:jc w:val="both"/>
        <w:rPr>
          <w:rFonts w:asciiTheme="minorHAnsi" w:hAnsiTheme="minorHAnsi" w:cs="Arial Narrow"/>
          <w:sz w:val="22"/>
          <w:szCs w:val="22"/>
          <w:lang w:val="hr-HR" w:eastAsia="hr-HR"/>
        </w:rPr>
      </w:pPr>
      <w:r w:rsidRPr="00422BC5">
        <w:rPr>
          <w:rFonts w:asciiTheme="minorHAnsi" w:hAnsiTheme="minorHAnsi" w:cs="Arial Narrow"/>
          <w:sz w:val="22"/>
          <w:szCs w:val="22"/>
          <w:lang w:val="hr-HR" w:eastAsia="hr-HR"/>
        </w:rPr>
        <w:tab/>
        <w:t xml:space="preserve"> O sukobu interesa na odgovarajući način primjenjuju se odredbe Zakona o javno</w:t>
      </w:r>
      <w:r w:rsidR="00820459">
        <w:rPr>
          <w:rFonts w:asciiTheme="minorHAnsi" w:hAnsiTheme="minorHAnsi" w:cs="Arial Narrow"/>
          <w:sz w:val="22"/>
          <w:szCs w:val="22"/>
          <w:lang w:val="hr-HR" w:eastAsia="hr-HR"/>
        </w:rPr>
        <w:t>j</w:t>
      </w:r>
      <w:r w:rsidRPr="00422BC5">
        <w:rPr>
          <w:rFonts w:asciiTheme="minorHAnsi" w:hAnsiTheme="minorHAnsi" w:cs="Arial Narrow"/>
          <w:sz w:val="22"/>
          <w:szCs w:val="22"/>
          <w:lang w:val="hr-HR" w:eastAsia="hr-HR"/>
        </w:rPr>
        <w:t xml:space="preserve"> nabavi.</w:t>
      </w:r>
    </w:p>
    <w:p w:rsidR="00491D36" w:rsidRPr="006E0E41" w:rsidRDefault="00491D36" w:rsidP="00B70446">
      <w:pPr>
        <w:jc w:val="both"/>
        <w:rPr>
          <w:rFonts w:ascii="Arial Narrow" w:hAnsi="Arial Narrow" w:cs="Arial Narrow"/>
          <w:sz w:val="22"/>
          <w:szCs w:val="22"/>
          <w:lang w:val="hr-HR" w:eastAsia="hr-HR"/>
        </w:rPr>
      </w:pPr>
    </w:p>
    <w:p w:rsidR="00491D36" w:rsidRPr="00422BC5" w:rsidRDefault="00491D36" w:rsidP="00B70446">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4.</w:t>
      </w:r>
    </w:p>
    <w:p w:rsidR="00491D36" w:rsidRPr="00422BC5"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Sredstva komunikacije i svake druge razmjene informacija između Naručitelja i gospodarskih subjekata su: poštanska pošiljka, telefaks ili elektronička pošta ili kombinacija tih sredstava, prema odabiru Naručitelja u svakom pojedinom postupku nabave.</w:t>
      </w:r>
    </w:p>
    <w:p w:rsidR="00491D36" w:rsidRPr="006E0E41" w:rsidRDefault="00491D36" w:rsidP="00E42623">
      <w:pPr>
        <w:jc w:val="both"/>
        <w:rPr>
          <w:rFonts w:ascii="Arial Narrow" w:hAnsi="Arial Narrow" w:cs="Arial Narrow"/>
          <w:sz w:val="22"/>
          <w:szCs w:val="22"/>
          <w:lang w:val="hr-HR"/>
        </w:rPr>
      </w:pPr>
    </w:p>
    <w:p w:rsidR="00491D36" w:rsidRPr="00422BC5" w:rsidRDefault="00491D36" w:rsidP="00B70446">
      <w:pPr>
        <w:jc w:val="center"/>
        <w:rPr>
          <w:rFonts w:asciiTheme="minorHAnsi" w:hAnsiTheme="minorHAnsi" w:cs="Arial Narrow"/>
          <w:sz w:val="22"/>
          <w:szCs w:val="22"/>
          <w:lang w:val="hr-HR"/>
        </w:rPr>
      </w:pPr>
      <w:r w:rsidRPr="00422BC5">
        <w:rPr>
          <w:rFonts w:asciiTheme="minorHAnsi" w:hAnsiTheme="minorHAnsi" w:cs="Arial Narrow"/>
          <w:b/>
          <w:bCs/>
          <w:sz w:val="22"/>
          <w:szCs w:val="22"/>
          <w:lang w:val="hr-HR"/>
        </w:rPr>
        <w:t>Članak 5.</w:t>
      </w:r>
    </w:p>
    <w:p w:rsidR="00491D36" w:rsidRPr="00422BC5" w:rsidRDefault="00491D36" w:rsidP="00B70446">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 xml:space="preserve"> Zaposlenici Naručitelja istražuju tržište, te prikupljaju nazive i adrese gospodarskih subjekata kojima će biti upućen Poziv na dostavu ponude.</w:t>
      </w:r>
    </w:p>
    <w:p w:rsidR="00491D36" w:rsidRPr="006E0E41" w:rsidRDefault="00491D36" w:rsidP="00E42623">
      <w:pPr>
        <w:jc w:val="center"/>
        <w:rPr>
          <w:rFonts w:ascii="Arial Narrow" w:hAnsi="Arial Narrow" w:cs="Arial Narrow"/>
          <w:b/>
          <w:bCs/>
          <w:sz w:val="22"/>
          <w:szCs w:val="22"/>
          <w:lang w:val="hr-HR"/>
        </w:rPr>
      </w:pPr>
    </w:p>
    <w:p w:rsidR="00491D36" w:rsidRPr="00422BC5" w:rsidRDefault="00491D36" w:rsidP="00E42623">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6.</w:t>
      </w:r>
    </w:p>
    <w:p w:rsidR="00491D36"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Za nabave roba, usluga i radova do 20.000,00 kn (bez PDV-a) Naručitelj će u pravilu izdati narudžbenicu.</w:t>
      </w:r>
    </w:p>
    <w:p w:rsidR="00CB6E30" w:rsidRPr="00422BC5" w:rsidRDefault="00CB6E30" w:rsidP="00E42623">
      <w:pPr>
        <w:jc w:val="both"/>
        <w:rPr>
          <w:rFonts w:asciiTheme="minorHAnsi" w:hAnsiTheme="minorHAnsi" w:cs="Arial Narrow"/>
          <w:sz w:val="22"/>
          <w:szCs w:val="22"/>
          <w:lang w:val="hr-HR"/>
        </w:rPr>
      </w:pPr>
      <w:r>
        <w:rPr>
          <w:rFonts w:asciiTheme="minorHAnsi" w:hAnsiTheme="minorHAnsi" w:cs="Arial Narrow"/>
          <w:sz w:val="22"/>
          <w:szCs w:val="22"/>
          <w:lang w:val="hr-HR"/>
        </w:rPr>
        <w:tab/>
      </w:r>
      <w:r w:rsidRPr="005A1F8F">
        <w:rPr>
          <w:rFonts w:asciiTheme="minorHAnsi" w:hAnsiTheme="minorHAnsi" w:cs="Arial Narrow"/>
          <w:sz w:val="22"/>
          <w:szCs w:val="22"/>
          <w:lang w:val="hr-HR"/>
        </w:rPr>
        <w:t xml:space="preserve">Za nabave roba i usluga od 20.000,00 kn do 70.000,00 kn (bez PDV-a) Naručitelj će, u svrhu ispitivanja tržišta, uputiti najmanje </w:t>
      </w:r>
      <w:r w:rsidR="00C3678D" w:rsidRPr="005A1F8F">
        <w:rPr>
          <w:rFonts w:asciiTheme="minorHAnsi" w:hAnsiTheme="minorHAnsi" w:cs="Arial Narrow"/>
          <w:sz w:val="22"/>
          <w:szCs w:val="22"/>
          <w:lang w:val="hr-HR"/>
        </w:rPr>
        <w:t>1</w:t>
      </w:r>
      <w:r w:rsidRPr="005A1F8F">
        <w:rPr>
          <w:rFonts w:asciiTheme="minorHAnsi" w:hAnsiTheme="minorHAnsi" w:cs="Arial Narrow"/>
          <w:sz w:val="22"/>
          <w:szCs w:val="22"/>
          <w:lang w:val="hr-HR"/>
        </w:rPr>
        <w:t xml:space="preserve"> (</w:t>
      </w:r>
      <w:r w:rsidR="00C3678D" w:rsidRPr="005A1F8F">
        <w:rPr>
          <w:rFonts w:asciiTheme="minorHAnsi" w:hAnsiTheme="minorHAnsi" w:cs="Arial Narrow"/>
          <w:sz w:val="22"/>
          <w:szCs w:val="22"/>
          <w:lang w:val="hr-HR"/>
        </w:rPr>
        <w:t>jedan)</w:t>
      </w:r>
      <w:r w:rsidRPr="005A1F8F">
        <w:rPr>
          <w:rFonts w:asciiTheme="minorHAnsi" w:hAnsiTheme="minorHAnsi" w:cs="Arial Narrow"/>
          <w:sz w:val="22"/>
          <w:szCs w:val="22"/>
          <w:lang w:val="hr-HR"/>
        </w:rPr>
        <w:t xml:space="preserve"> Poziv na dostavu ponude.</w:t>
      </w:r>
    </w:p>
    <w:p w:rsidR="00491D36" w:rsidRPr="00422BC5"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 xml:space="preserve">Za nabave roba i usluga od </w:t>
      </w:r>
      <w:r w:rsidR="00CB6E30">
        <w:rPr>
          <w:rFonts w:asciiTheme="minorHAnsi" w:hAnsiTheme="minorHAnsi" w:cs="Arial Narrow"/>
          <w:sz w:val="22"/>
          <w:szCs w:val="22"/>
          <w:lang w:val="hr-HR"/>
        </w:rPr>
        <w:t>7</w:t>
      </w:r>
      <w:r w:rsidRPr="00422BC5">
        <w:rPr>
          <w:rFonts w:asciiTheme="minorHAnsi" w:hAnsiTheme="minorHAnsi" w:cs="Arial Narrow"/>
          <w:sz w:val="22"/>
          <w:szCs w:val="22"/>
          <w:lang w:val="hr-HR"/>
        </w:rPr>
        <w:t>0.000,00 kn do 200.000,00 kn (bez PDV-a) Naručitelj će, u svrhu ispitivanja tržišta, uputiti najmanje 3 (tri) Poziva na dostavu ponude.</w:t>
      </w:r>
    </w:p>
    <w:p w:rsidR="00491D36" w:rsidRPr="00422BC5"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Za nabave radova od 20.000,00 kn do 500.000,00 kn (bez PDV-a) Naručitelj će, u svrhu ispitivanja tržišta, uputiti najmanje 3 (tri) Poziva na dostavu ponude.</w:t>
      </w:r>
    </w:p>
    <w:p w:rsidR="00491D36" w:rsidRPr="00422BC5"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 xml:space="preserve"> Ukoliko na tržištu ne postoji gospodarski subjekti koji obavljaju traženu djelatnost, Naručitelj zadržava pravo </w:t>
      </w:r>
      <w:r w:rsidR="00A24FBF" w:rsidRPr="005A1F8F">
        <w:rPr>
          <w:rFonts w:asciiTheme="minorHAnsi" w:hAnsiTheme="minorHAnsi" w:cs="Arial Narrow"/>
          <w:sz w:val="22"/>
          <w:szCs w:val="22"/>
          <w:lang w:val="hr-HR"/>
        </w:rPr>
        <w:t xml:space="preserve">manje od </w:t>
      </w:r>
      <w:r w:rsidRPr="005A1F8F">
        <w:rPr>
          <w:rFonts w:asciiTheme="minorHAnsi" w:hAnsiTheme="minorHAnsi" w:cs="Arial Narrow"/>
          <w:sz w:val="22"/>
          <w:szCs w:val="22"/>
          <w:lang w:val="hr-HR"/>
        </w:rPr>
        <w:t>3 (tri) poziva na dostavu ponude</w:t>
      </w:r>
      <w:r w:rsidR="00A24FBF" w:rsidRPr="005A1F8F">
        <w:rPr>
          <w:rFonts w:asciiTheme="minorHAnsi" w:hAnsiTheme="minorHAnsi" w:cs="Arial Narrow"/>
          <w:sz w:val="22"/>
          <w:szCs w:val="22"/>
          <w:lang w:val="hr-HR"/>
        </w:rPr>
        <w:t xml:space="preserve"> iz stavaka 3. i 4. ovoga članka</w:t>
      </w:r>
      <w:r w:rsidRPr="005A1F8F">
        <w:rPr>
          <w:rFonts w:asciiTheme="minorHAnsi" w:hAnsiTheme="minorHAnsi" w:cs="Arial Narrow"/>
          <w:sz w:val="22"/>
          <w:szCs w:val="22"/>
          <w:lang w:val="hr-HR"/>
        </w:rPr>
        <w:t>.</w:t>
      </w:r>
    </w:p>
    <w:p w:rsidR="00491D36" w:rsidRPr="00422BC5"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lastRenderedPageBreak/>
        <w:tab/>
        <w:t>Naručitelj zadržava pravo uputiti 1 (jedan) Poziv na dostavu</w:t>
      </w:r>
      <w:r w:rsidR="00CB6E30">
        <w:rPr>
          <w:rFonts w:asciiTheme="minorHAnsi" w:hAnsiTheme="minorHAnsi" w:cs="Arial Narrow"/>
          <w:sz w:val="22"/>
          <w:szCs w:val="22"/>
          <w:lang w:val="hr-HR"/>
        </w:rPr>
        <w:t xml:space="preserve"> ponude za nabave iz </w:t>
      </w:r>
      <w:r w:rsidR="00CB6E30" w:rsidRPr="005A1F8F">
        <w:rPr>
          <w:rFonts w:asciiTheme="minorHAnsi" w:hAnsiTheme="minorHAnsi" w:cs="Arial Narrow"/>
          <w:sz w:val="22"/>
          <w:szCs w:val="22"/>
          <w:lang w:val="hr-HR"/>
        </w:rPr>
        <w:t xml:space="preserve">stavka </w:t>
      </w:r>
      <w:r w:rsidRPr="005A1F8F">
        <w:rPr>
          <w:rFonts w:asciiTheme="minorHAnsi" w:hAnsiTheme="minorHAnsi" w:cs="Arial Narrow"/>
          <w:sz w:val="22"/>
          <w:szCs w:val="22"/>
          <w:lang w:val="hr-HR"/>
        </w:rPr>
        <w:t xml:space="preserve"> 3.</w:t>
      </w:r>
      <w:r w:rsidR="00CB6E30" w:rsidRPr="005A1F8F">
        <w:rPr>
          <w:rFonts w:asciiTheme="minorHAnsi" w:hAnsiTheme="minorHAnsi" w:cs="Arial Narrow"/>
          <w:sz w:val="22"/>
          <w:szCs w:val="22"/>
          <w:lang w:val="hr-HR"/>
        </w:rPr>
        <w:t xml:space="preserve"> i 4.</w:t>
      </w:r>
      <w:r w:rsidRPr="005A1F8F">
        <w:rPr>
          <w:rFonts w:asciiTheme="minorHAnsi" w:hAnsiTheme="minorHAnsi" w:cs="Arial Narrow"/>
          <w:sz w:val="22"/>
          <w:szCs w:val="22"/>
          <w:lang w:val="hr-HR"/>
        </w:rPr>
        <w:t xml:space="preserve"> ovog</w:t>
      </w:r>
      <w:r w:rsidRPr="00422BC5">
        <w:rPr>
          <w:rFonts w:asciiTheme="minorHAnsi" w:hAnsiTheme="minorHAnsi" w:cs="Arial Narrow"/>
          <w:sz w:val="22"/>
          <w:szCs w:val="22"/>
          <w:lang w:val="hr-HR"/>
        </w:rPr>
        <w:t xml:space="preserve"> članka i to u slijedećim okolnostima:</w:t>
      </w:r>
    </w:p>
    <w:p w:rsidR="00491D36" w:rsidRPr="00422BC5" w:rsidRDefault="00491D36" w:rsidP="00E42623">
      <w:pPr>
        <w:pStyle w:val="Odlomakpopisa"/>
        <w:numPr>
          <w:ilvl w:val="0"/>
          <w:numId w:val="3"/>
        </w:numPr>
        <w:jc w:val="both"/>
        <w:rPr>
          <w:rFonts w:asciiTheme="minorHAnsi" w:hAnsiTheme="minorHAnsi" w:cs="Arial Narrow"/>
          <w:sz w:val="22"/>
          <w:szCs w:val="22"/>
          <w:lang w:val="hr-HR"/>
        </w:rPr>
      </w:pPr>
      <w:r w:rsidRPr="00422BC5">
        <w:rPr>
          <w:rFonts w:asciiTheme="minorHAnsi" w:hAnsiTheme="minorHAnsi" w:cs="Arial Narrow"/>
          <w:sz w:val="22"/>
          <w:szCs w:val="22"/>
          <w:lang w:val="hr-HR"/>
        </w:rPr>
        <w:t>kada  zbog  tehničkih  ili  umjetničkih  razloga  ili  razloga  povezanih  sa  zaštitom isključivih prava ugovor o nabavi može izvršiti samo određeni gospodarski subjekt,</w:t>
      </w:r>
    </w:p>
    <w:p w:rsidR="00491D36" w:rsidRPr="00422BC5" w:rsidRDefault="00491D36" w:rsidP="00E42623">
      <w:pPr>
        <w:pStyle w:val="Odlomakpopisa"/>
        <w:numPr>
          <w:ilvl w:val="0"/>
          <w:numId w:val="3"/>
        </w:numPr>
        <w:jc w:val="both"/>
        <w:rPr>
          <w:rFonts w:asciiTheme="minorHAnsi" w:hAnsiTheme="minorHAnsi" w:cs="Arial Narrow"/>
          <w:sz w:val="22"/>
          <w:szCs w:val="22"/>
          <w:lang w:val="hr-HR"/>
        </w:rPr>
      </w:pPr>
      <w:r w:rsidRPr="00422BC5">
        <w:rPr>
          <w:rFonts w:asciiTheme="minorHAnsi" w:hAnsiTheme="minorHAnsi" w:cs="Arial Narrow"/>
          <w:sz w:val="22"/>
          <w:szCs w:val="22"/>
          <w:lang w:val="hr-HR"/>
        </w:rPr>
        <w:t>kada je to nužno potrebno zbog razloga iznimne žurnosti izazvane događajima koje Naručitelj nije mogao predvidjeti,</w:t>
      </w:r>
    </w:p>
    <w:p w:rsidR="00491D36" w:rsidRPr="00422BC5" w:rsidRDefault="00491D36" w:rsidP="00AE7A10">
      <w:pPr>
        <w:pStyle w:val="Odlomakpopisa"/>
        <w:numPr>
          <w:ilvl w:val="0"/>
          <w:numId w:val="3"/>
        </w:numPr>
        <w:jc w:val="both"/>
        <w:rPr>
          <w:rFonts w:asciiTheme="minorHAnsi" w:hAnsiTheme="minorHAnsi" w:cs="Arial Narrow"/>
          <w:sz w:val="22"/>
          <w:szCs w:val="22"/>
          <w:lang w:val="hr-HR"/>
        </w:rPr>
      </w:pPr>
      <w:r w:rsidRPr="00422BC5">
        <w:rPr>
          <w:rFonts w:asciiTheme="minorHAnsi" w:hAnsiTheme="minorHAnsi" w:cs="Arial Narrow"/>
          <w:sz w:val="22"/>
          <w:szCs w:val="22"/>
          <w:lang w:val="hr-HR"/>
        </w:rPr>
        <w:t>zdravstvenih usluga, usluga obrazovanja i edukacija, hotelskih i restoranskih usluga, usluga cateringa te konzultantskih usluga,</w:t>
      </w:r>
    </w:p>
    <w:p w:rsidR="00491D36" w:rsidRPr="00422BC5" w:rsidRDefault="00491D36" w:rsidP="00AE7A10">
      <w:pPr>
        <w:pStyle w:val="Odlomakpopisa"/>
        <w:numPr>
          <w:ilvl w:val="0"/>
          <w:numId w:val="3"/>
        </w:numPr>
        <w:rPr>
          <w:rFonts w:asciiTheme="minorHAnsi" w:hAnsiTheme="minorHAnsi" w:cs="Arial Narrow"/>
          <w:sz w:val="22"/>
          <w:szCs w:val="22"/>
          <w:lang w:val="hr-HR"/>
        </w:rPr>
      </w:pPr>
      <w:r w:rsidRPr="00422BC5">
        <w:rPr>
          <w:rFonts w:asciiTheme="minorHAnsi" w:hAnsiTheme="minorHAnsi" w:cs="Arial Narrow"/>
          <w:sz w:val="22"/>
          <w:szCs w:val="22"/>
          <w:lang w:val="hr-HR"/>
        </w:rPr>
        <w:t>u ostalim opravdanim okolnostima po Odluci odgovorne osobe Naručitelja.</w:t>
      </w:r>
    </w:p>
    <w:p w:rsidR="00491D36" w:rsidRPr="006E0E41" w:rsidRDefault="00491D36" w:rsidP="00F47044">
      <w:pPr>
        <w:rPr>
          <w:rFonts w:ascii="Arial Narrow" w:hAnsi="Arial Narrow" w:cs="Arial Narrow"/>
          <w:sz w:val="22"/>
          <w:szCs w:val="22"/>
          <w:lang w:val="hr-HR"/>
        </w:rPr>
      </w:pPr>
    </w:p>
    <w:p w:rsidR="00491D36" w:rsidRPr="00422BC5" w:rsidRDefault="00491D36" w:rsidP="00F47044">
      <w:pPr>
        <w:rPr>
          <w:rFonts w:asciiTheme="minorHAnsi" w:hAnsiTheme="minorHAnsi" w:cs="Arial Narrow"/>
          <w:sz w:val="22"/>
          <w:szCs w:val="22"/>
          <w:lang w:val="hr-HR"/>
        </w:rPr>
      </w:pPr>
      <w:r w:rsidRPr="00422BC5">
        <w:rPr>
          <w:rFonts w:asciiTheme="minorHAnsi" w:hAnsiTheme="minorHAnsi" w:cs="Arial Narrow"/>
          <w:b/>
          <w:bCs/>
          <w:sz w:val="22"/>
          <w:szCs w:val="22"/>
          <w:lang w:val="hr-HR"/>
        </w:rPr>
        <w:t>Prikupljanje ponuda</w:t>
      </w:r>
    </w:p>
    <w:p w:rsidR="00491D36" w:rsidRPr="00422BC5" w:rsidRDefault="00491D36" w:rsidP="00E42623">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w:t>
      </w:r>
      <w:r w:rsidR="00C03DC5" w:rsidRPr="00422BC5">
        <w:rPr>
          <w:rFonts w:asciiTheme="minorHAnsi" w:hAnsiTheme="minorHAnsi" w:cs="Arial Narrow"/>
          <w:b/>
          <w:bCs/>
          <w:sz w:val="22"/>
          <w:szCs w:val="22"/>
          <w:lang w:val="hr-HR"/>
        </w:rPr>
        <w:t xml:space="preserve"> 7</w:t>
      </w:r>
      <w:r w:rsidRPr="00422BC5">
        <w:rPr>
          <w:rFonts w:asciiTheme="minorHAnsi" w:hAnsiTheme="minorHAnsi" w:cs="Arial Narrow"/>
          <w:b/>
          <w:bCs/>
          <w:sz w:val="22"/>
          <w:szCs w:val="22"/>
          <w:lang w:val="hr-HR"/>
        </w:rPr>
        <w:t>.</w:t>
      </w:r>
    </w:p>
    <w:p w:rsidR="00491D36" w:rsidRPr="00422BC5"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Ponude se prikupljaju putem Poziva na dostavu ponude.</w:t>
      </w:r>
    </w:p>
    <w:p w:rsidR="00491D36" w:rsidRPr="00422BC5" w:rsidRDefault="00946A6E" w:rsidP="00E42623">
      <w:pPr>
        <w:jc w:val="both"/>
        <w:rPr>
          <w:rFonts w:asciiTheme="minorHAnsi" w:hAnsiTheme="minorHAnsi" w:cs="Arial Narrow"/>
          <w:sz w:val="22"/>
          <w:szCs w:val="22"/>
          <w:lang w:val="hr-HR"/>
        </w:rPr>
      </w:pPr>
      <w:r>
        <w:rPr>
          <w:rFonts w:asciiTheme="minorHAnsi" w:hAnsiTheme="minorHAnsi" w:cs="Arial Narrow"/>
          <w:sz w:val="22"/>
          <w:szCs w:val="22"/>
          <w:lang w:val="hr-HR"/>
        </w:rPr>
        <w:tab/>
        <w:t xml:space="preserve"> </w:t>
      </w:r>
      <w:r w:rsidRPr="005A1F8F">
        <w:rPr>
          <w:rFonts w:asciiTheme="minorHAnsi" w:hAnsiTheme="minorHAnsi" w:cs="Arial Narrow"/>
          <w:sz w:val="22"/>
          <w:szCs w:val="22"/>
          <w:lang w:val="hr-HR"/>
        </w:rPr>
        <w:t xml:space="preserve">Naručitelj </w:t>
      </w:r>
      <w:r w:rsidR="00491D36" w:rsidRPr="005A1F8F">
        <w:rPr>
          <w:rFonts w:asciiTheme="minorHAnsi" w:hAnsiTheme="minorHAnsi" w:cs="Arial Narrow"/>
          <w:sz w:val="22"/>
          <w:szCs w:val="22"/>
          <w:lang w:val="hr-HR"/>
        </w:rPr>
        <w:t xml:space="preserve"> </w:t>
      </w:r>
      <w:r w:rsidR="00422BC5" w:rsidRPr="005A1F8F">
        <w:rPr>
          <w:rFonts w:asciiTheme="minorHAnsi" w:hAnsiTheme="minorHAnsi" w:cs="Arial Narrow"/>
          <w:sz w:val="22"/>
          <w:szCs w:val="22"/>
          <w:lang w:val="hr-HR"/>
        </w:rPr>
        <w:t>može</w:t>
      </w:r>
      <w:r w:rsidR="00491D36" w:rsidRPr="00422BC5">
        <w:rPr>
          <w:rFonts w:asciiTheme="minorHAnsi" w:hAnsiTheme="minorHAnsi" w:cs="Arial Narrow"/>
          <w:sz w:val="22"/>
          <w:szCs w:val="22"/>
          <w:lang w:val="hr-HR"/>
        </w:rPr>
        <w:t xml:space="preserve"> svim pozvanim gospodarskim subjektima uz Poziv na dostavu ponude, dostaviti troškovnik i prijedlog ugovora.</w:t>
      </w:r>
    </w:p>
    <w:p w:rsidR="00491D36" w:rsidRPr="00422BC5"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 xml:space="preserve"> Pored podataka navedenih u Pozivu na dostavu ponude, od gospodarskih subjekata može se tražiti dostava i druge dokumentacije (fotografije, prospekti, izjave, potvrde, dozvole i slično), ovisno o predmetu nabave.</w:t>
      </w:r>
    </w:p>
    <w:p w:rsidR="00491D36" w:rsidRPr="006E0E41" w:rsidRDefault="00491D36" w:rsidP="00F47044">
      <w:pPr>
        <w:rPr>
          <w:rFonts w:ascii="Arial Narrow" w:hAnsi="Arial Narrow" w:cs="Arial Narrow"/>
          <w:sz w:val="22"/>
          <w:szCs w:val="22"/>
          <w:lang w:val="hr-HR"/>
        </w:rPr>
      </w:pPr>
    </w:p>
    <w:p w:rsidR="00491D36" w:rsidRPr="00422BC5" w:rsidRDefault="00C03DC5" w:rsidP="00E42623">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8</w:t>
      </w:r>
      <w:r w:rsidR="00491D36" w:rsidRPr="00422BC5">
        <w:rPr>
          <w:rFonts w:asciiTheme="minorHAnsi" w:hAnsiTheme="minorHAnsi" w:cs="Arial Narrow"/>
          <w:b/>
          <w:bCs/>
          <w:sz w:val="22"/>
          <w:szCs w:val="22"/>
          <w:lang w:val="hr-HR"/>
        </w:rPr>
        <w:t>.</w:t>
      </w:r>
    </w:p>
    <w:p w:rsidR="00491D36" w:rsidRPr="00422BC5"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Prilikom određivanja rokova za dostavu ponuda Naručitelj će uzeti u obzir složenost predmeta nabave, poštujući minimalne rokove propisane ovim Pravilnikom.</w:t>
      </w:r>
    </w:p>
    <w:p w:rsidR="00491D36"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Rokovi za dostavu ponude određuju se na način da se utvrdi točan datum i vrijeme do kojega gospodarski subjekti mogu pravodobno dostaviti svoju ponudu.</w:t>
      </w:r>
    </w:p>
    <w:p w:rsidR="00CB6E30" w:rsidRPr="00422BC5" w:rsidRDefault="00CB6E30" w:rsidP="00E42623">
      <w:pPr>
        <w:jc w:val="both"/>
        <w:rPr>
          <w:rFonts w:asciiTheme="minorHAnsi" w:hAnsiTheme="minorHAnsi" w:cs="Arial Narrow"/>
          <w:sz w:val="22"/>
          <w:szCs w:val="22"/>
          <w:lang w:val="hr-HR"/>
        </w:rPr>
      </w:pPr>
      <w:r>
        <w:rPr>
          <w:rFonts w:asciiTheme="minorHAnsi" w:hAnsiTheme="minorHAnsi" w:cs="Arial Narrow"/>
          <w:sz w:val="22"/>
          <w:szCs w:val="22"/>
          <w:lang w:val="hr-HR"/>
        </w:rPr>
        <w:tab/>
      </w:r>
      <w:r w:rsidRPr="005A1F8F">
        <w:rPr>
          <w:rFonts w:asciiTheme="minorHAnsi" w:hAnsiTheme="minorHAnsi" w:cs="Arial Narrow"/>
          <w:sz w:val="22"/>
          <w:szCs w:val="22"/>
          <w:lang w:val="hr-HR"/>
        </w:rPr>
        <w:t>Rok za dostavu ponude za nabavu roba i usluga od 20.000,00 kn do 70.000,00 kn (bez PDV-a) iznosi 3 dana.</w:t>
      </w:r>
    </w:p>
    <w:p w:rsidR="00491D36" w:rsidRPr="00422BC5"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 xml:space="preserve">Rok za dostavu ponude za nabavu roba i usluga od </w:t>
      </w:r>
      <w:r w:rsidR="00CB6E30">
        <w:rPr>
          <w:rFonts w:asciiTheme="minorHAnsi" w:hAnsiTheme="minorHAnsi" w:cs="Arial Narrow"/>
          <w:sz w:val="22"/>
          <w:szCs w:val="22"/>
          <w:lang w:val="hr-HR"/>
        </w:rPr>
        <w:t>7</w:t>
      </w:r>
      <w:r w:rsidRPr="00422BC5">
        <w:rPr>
          <w:rFonts w:asciiTheme="minorHAnsi" w:hAnsiTheme="minorHAnsi" w:cs="Arial Narrow"/>
          <w:sz w:val="22"/>
          <w:szCs w:val="22"/>
          <w:lang w:val="hr-HR"/>
        </w:rPr>
        <w:t>0.000,00 kn do 200.000,00 kn (bez PDV-a) iznosi 5 dana.</w:t>
      </w:r>
    </w:p>
    <w:p w:rsidR="00491D36" w:rsidRPr="00422BC5"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Rok za dostavu ponude za nabavu radova od 20.000,00 kn do 500.000,00 kn (bez PDV-a) iznosi 5 dana.</w:t>
      </w:r>
    </w:p>
    <w:p w:rsidR="00491D36" w:rsidRPr="00422BC5" w:rsidRDefault="00CB6E30" w:rsidP="00A70E2E">
      <w:pPr>
        <w:jc w:val="both"/>
        <w:rPr>
          <w:rFonts w:asciiTheme="minorHAnsi" w:hAnsiTheme="minorHAnsi" w:cs="Arial Narrow"/>
          <w:sz w:val="22"/>
          <w:szCs w:val="22"/>
          <w:lang w:val="hr-HR"/>
        </w:rPr>
      </w:pPr>
      <w:r>
        <w:rPr>
          <w:rFonts w:asciiTheme="minorHAnsi" w:hAnsiTheme="minorHAnsi" w:cs="Arial Narrow"/>
          <w:sz w:val="22"/>
          <w:szCs w:val="22"/>
          <w:lang w:val="hr-HR"/>
        </w:rPr>
        <w:tab/>
        <w:t xml:space="preserve">Iznimno od stavaka </w:t>
      </w:r>
      <w:r w:rsidRPr="005A1F8F">
        <w:rPr>
          <w:rFonts w:asciiTheme="minorHAnsi" w:hAnsiTheme="minorHAnsi" w:cs="Arial Narrow"/>
          <w:sz w:val="22"/>
          <w:szCs w:val="22"/>
          <w:lang w:val="hr-HR"/>
        </w:rPr>
        <w:t>3.,</w:t>
      </w:r>
      <w:r w:rsidR="00491D36" w:rsidRPr="005A1F8F">
        <w:rPr>
          <w:rFonts w:asciiTheme="minorHAnsi" w:hAnsiTheme="minorHAnsi" w:cs="Arial Narrow"/>
          <w:sz w:val="22"/>
          <w:szCs w:val="22"/>
          <w:lang w:val="hr-HR"/>
        </w:rPr>
        <w:t xml:space="preserve"> 4.</w:t>
      </w:r>
      <w:r w:rsidRPr="005A1F8F">
        <w:rPr>
          <w:rFonts w:asciiTheme="minorHAnsi" w:hAnsiTheme="minorHAnsi" w:cs="Arial Narrow"/>
          <w:sz w:val="22"/>
          <w:szCs w:val="22"/>
          <w:lang w:val="hr-HR"/>
        </w:rPr>
        <w:t xml:space="preserve"> i 5.</w:t>
      </w:r>
      <w:r w:rsidR="00491D36" w:rsidRPr="005A1F8F">
        <w:rPr>
          <w:rFonts w:asciiTheme="minorHAnsi" w:hAnsiTheme="minorHAnsi" w:cs="Arial Narrow"/>
          <w:sz w:val="22"/>
          <w:szCs w:val="22"/>
          <w:lang w:val="hr-HR"/>
        </w:rPr>
        <w:t xml:space="preserve"> ovog</w:t>
      </w:r>
      <w:r w:rsidRPr="005A1F8F">
        <w:rPr>
          <w:rFonts w:asciiTheme="minorHAnsi" w:hAnsiTheme="minorHAnsi" w:cs="Arial Narrow"/>
          <w:sz w:val="22"/>
          <w:szCs w:val="22"/>
          <w:lang w:val="hr-HR"/>
        </w:rPr>
        <w:t>a</w:t>
      </w:r>
      <w:r w:rsidR="00491D36" w:rsidRPr="00422BC5">
        <w:rPr>
          <w:rFonts w:asciiTheme="minorHAnsi" w:hAnsiTheme="minorHAnsi" w:cs="Arial Narrow"/>
          <w:sz w:val="22"/>
          <w:szCs w:val="22"/>
          <w:lang w:val="hr-HR"/>
        </w:rPr>
        <w:t xml:space="preserve"> članka,  Naručitelj može  u posebnim situacijama  i radi žurnosti odrediti kraći rok za dostavu ponuda.</w:t>
      </w:r>
    </w:p>
    <w:p w:rsidR="00491D36" w:rsidRPr="006E0E41" w:rsidRDefault="00491D36" w:rsidP="00A70E2E">
      <w:pPr>
        <w:jc w:val="center"/>
        <w:rPr>
          <w:rFonts w:ascii="Arial Narrow" w:hAnsi="Arial Narrow" w:cs="Arial Narrow"/>
          <w:b/>
          <w:bCs/>
          <w:sz w:val="22"/>
          <w:szCs w:val="22"/>
          <w:lang w:val="hr-HR"/>
        </w:rPr>
      </w:pPr>
    </w:p>
    <w:p w:rsidR="00491D36" w:rsidRPr="00422BC5" w:rsidRDefault="00C03DC5" w:rsidP="00A70E2E">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9</w:t>
      </w:r>
      <w:r w:rsidR="00491D36" w:rsidRPr="00422BC5">
        <w:rPr>
          <w:rFonts w:asciiTheme="minorHAnsi" w:hAnsiTheme="minorHAnsi" w:cs="Arial Narrow"/>
          <w:b/>
          <w:bCs/>
          <w:sz w:val="22"/>
          <w:szCs w:val="22"/>
          <w:lang w:val="hr-HR"/>
        </w:rPr>
        <w:t>.</w:t>
      </w:r>
    </w:p>
    <w:p w:rsidR="00491D36" w:rsidRPr="00422BC5" w:rsidRDefault="00491D36" w:rsidP="00A70E2E">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Gospodarski subjekti podnose svoje ponude na način i u rokovima kako je propisao Naručitelj za svaki pojedini postupak nabave, u skladu sa ovim Pravilnikom, i to na obrascu Ponudbenog lista, dostavljenom od strane Naručitelja.</w:t>
      </w:r>
    </w:p>
    <w:p w:rsidR="00491D36" w:rsidRDefault="00491D36" w:rsidP="00F47044">
      <w:pPr>
        <w:rPr>
          <w:rFonts w:ascii="Arial Narrow" w:hAnsi="Arial Narrow" w:cs="Arial Narrow"/>
          <w:b/>
          <w:bCs/>
          <w:sz w:val="22"/>
          <w:szCs w:val="22"/>
          <w:lang w:val="hr-HR"/>
        </w:rPr>
      </w:pPr>
    </w:p>
    <w:p w:rsidR="00422BC5" w:rsidRPr="006E0E41" w:rsidRDefault="00422BC5" w:rsidP="00F47044">
      <w:pPr>
        <w:rPr>
          <w:rFonts w:ascii="Arial Narrow" w:hAnsi="Arial Narrow" w:cs="Arial Narrow"/>
          <w:b/>
          <w:bCs/>
          <w:sz w:val="22"/>
          <w:szCs w:val="22"/>
          <w:lang w:val="hr-HR"/>
        </w:rPr>
      </w:pPr>
    </w:p>
    <w:p w:rsidR="00491D36" w:rsidRPr="00422BC5" w:rsidRDefault="00491D36" w:rsidP="00F47044">
      <w:pPr>
        <w:rPr>
          <w:rFonts w:asciiTheme="minorHAnsi" w:hAnsiTheme="minorHAnsi" w:cs="Arial Narrow"/>
          <w:sz w:val="22"/>
          <w:szCs w:val="22"/>
          <w:lang w:val="hr-HR"/>
        </w:rPr>
      </w:pPr>
      <w:r w:rsidRPr="00422BC5">
        <w:rPr>
          <w:rFonts w:asciiTheme="minorHAnsi" w:hAnsiTheme="minorHAnsi" w:cs="Arial Narrow"/>
          <w:b/>
          <w:bCs/>
          <w:sz w:val="22"/>
          <w:szCs w:val="22"/>
          <w:lang w:val="hr-HR"/>
        </w:rPr>
        <w:t>Otvaranje, pregled i analiza ponuda</w:t>
      </w:r>
    </w:p>
    <w:p w:rsidR="00491D36" w:rsidRPr="00422BC5" w:rsidRDefault="00491D36" w:rsidP="00A70E2E">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1</w:t>
      </w:r>
      <w:r w:rsidR="00C03DC5" w:rsidRPr="00422BC5">
        <w:rPr>
          <w:rFonts w:asciiTheme="minorHAnsi" w:hAnsiTheme="minorHAnsi" w:cs="Arial Narrow"/>
          <w:b/>
          <w:bCs/>
          <w:sz w:val="22"/>
          <w:szCs w:val="22"/>
          <w:lang w:val="hr-HR"/>
        </w:rPr>
        <w:t>0</w:t>
      </w:r>
      <w:r w:rsidRPr="00422BC5">
        <w:rPr>
          <w:rFonts w:asciiTheme="minorHAnsi" w:hAnsiTheme="minorHAnsi" w:cs="Arial Narrow"/>
          <w:b/>
          <w:bCs/>
          <w:sz w:val="22"/>
          <w:szCs w:val="22"/>
          <w:lang w:val="hr-HR"/>
        </w:rPr>
        <w:t>.</w:t>
      </w:r>
    </w:p>
    <w:p w:rsidR="00491D36" w:rsidRPr="00422BC5" w:rsidRDefault="00491D36" w:rsidP="00B70446">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 xml:space="preserve"> Otvaranje, pregled i analizu zaprimljenih ponuda na temelju zahtjeva i uvjeta iz Poziva na dostavu ponude obavljaju članovi Povjerenstva iz članka 3. ovog Pravilnika.</w:t>
      </w:r>
    </w:p>
    <w:p w:rsidR="00491D36" w:rsidRPr="00422BC5" w:rsidRDefault="00491D36" w:rsidP="00B70446">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Osobe iz prethodnog stavka ovog članka izrađuju i ovjeravaju Zapisnik o otvaranju, pregledu i analizi ponuda.</w:t>
      </w:r>
    </w:p>
    <w:p w:rsidR="00491D36" w:rsidRPr="00422BC5" w:rsidRDefault="00491D36" w:rsidP="00A70E2E">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Otvaranje ponuda može biti javno ukoliko je tako navedeno u Pozivu na dostavu ponude.</w:t>
      </w:r>
    </w:p>
    <w:p w:rsidR="00491D36" w:rsidRPr="00422BC5" w:rsidRDefault="00491D36" w:rsidP="00A70E2E">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Ako u roku za dostavu ponuda Naručitelj ne zaprimi niti jednu ponudu ili ako su sve dostavljene ponude nepravilne, neprihvatljive ili neprikladne, Naručitelj može uputiti Poziv na dostavu  ponude  1  (jednom)  gospodarskom subjektu, te odabrati njegovu  ponudu  pod uvjetom da se izvorni uvjeti bitno ne mijenjaju, ili poništiti postupak nabave.</w:t>
      </w:r>
    </w:p>
    <w:p w:rsidR="00491D36" w:rsidRPr="00422BC5" w:rsidRDefault="00491D36" w:rsidP="00A70E2E">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Nepravilna je ponuda koja nije izrađena u skladu sa uvjetima iz Poziva na dostavu ponude, sadrži odredbe koje Naručitelj smatra štetnima ili za koju Naručitelj osnovano smatra da je posljedica nedopuštenog sporazuma gospodarskih subjekata.</w:t>
      </w:r>
    </w:p>
    <w:p w:rsidR="00491D36" w:rsidRPr="00422BC5" w:rsidRDefault="00491D36" w:rsidP="00A70E2E">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Neprihvatljiva je ponuda koja zbog formalnih ili drugih objektivnih razloga ne može biti odabrana.</w:t>
      </w:r>
    </w:p>
    <w:p w:rsidR="00491D36" w:rsidRPr="00422BC5" w:rsidRDefault="00491D36" w:rsidP="00A70E2E">
      <w:pPr>
        <w:jc w:val="both"/>
        <w:rPr>
          <w:rFonts w:asciiTheme="minorHAnsi" w:hAnsiTheme="minorHAnsi" w:cs="Arial Narrow"/>
          <w:sz w:val="22"/>
          <w:szCs w:val="22"/>
          <w:lang w:val="hr-HR"/>
        </w:rPr>
      </w:pPr>
      <w:r w:rsidRPr="00422BC5">
        <w:rPr>
          <w:rFonts w:asciiTheme="minorHAnsi" w:hAnsiTheme="minorHAnsi" w:cs="Arial Narrow"/>
          <w:sz w:val="22"/>
          <w:szCs w:val="22"/>
          <w:lang w:val="hr-HR"/>
        </w:rPr>
        <w:lastRenderedPageBreak/>
        <w:tab/>
        <w:t>Neprikladna ponuda je ponuda koja u cijelosti ne odgovara potrebama Naručitelja određenim u Pozivu na dostavu ponude, odnosno ponuda kojom se nude roba,  radovi ili usluge koje očito ne zadovoljavaju potrebe Naručitelja u odnosu na traženi predmet nabave.</w:t>
      </w:r>
    </w:p>
    <w:p w:rsidR="00946A6E" w:rsidRPr="006E0E41" w:rsidRDefault="00946A6E" w:rsidP="00F47044">
      <w:pPr>
        <w:rPr>
          <w:rFonts w:ascii="Arial Narrow" w:hAnsi="Arial Narrow" w:cs="Arial Narrow"/>
          <w:sz w:val="22"/>
          <w:szCs w:val="22"/>
          <w:lang w:val="hr-HR"/>
        </w:rPr>
      </w:pPr>
    </w:p>
    <w:p w:rsidR="00491D36" w:rsidRPr="00422BC5" w:rsidRDefault="00491D36" w:rsidP="00A70E2E">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1</w:t>
      </w:r>
      <w:r w:rsidR="00C03DC5" w:rsidRPr="00422BC5">
        <w:rPr>
          <w:rFonts w:asciiTheme="minorHAnsi" w:hAnsiTheme="minorHAnsi" w:cs="Arial Narrow"/>
          <w:b/>
          <w:bCs/>
          <w:sz w:val="22"/>
          <w:szCs w:val="22"/>
          <w:lang w:val="hr-HR"/>
        </w:rPr>
        <w:t>1</w:t>
      </w:r>
      <w:r w:rsidRPr="00422BC5">
        <w:rPr>
          <w:rFonts w:asciiTheme="minorHAnsi" w:hAnsiTheme="minorHAnsi" w:cs="Arial Narrow"/>
          <w:b/>
          <w:bCs/>
          <w:sz w:val="22"/>
          <w:szCs w:val="22"/>
          <w:lang w:val="hr-HR"/>
        </w:rPr>
        <w:t>.</w:t>
      </w:r>
    </w:p>
    <w:p w:rsidR="00491D36" w:rsidRPr="00422BC5" w:rsidRDefault="00491D36" w:rsidP="00A70E2E">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 xml:space="preserve">Na temelju Zapisnika o otvaranju, pregledu i ocjeni ponuda izrađuje se Odluku o odabiru, odnosno poništenju nabave koju potpisuje </w:t>
      </w:r>
      <w:r w:rsidR="00422BC5" w:rsidRPr="00422BC5">
        <w:rPr>
          <w:rFonts w:asciiTheme="minorHAnsi" w:hAnsiTheme="minorHAnsi" w:cs="Arial Narrow"/>
          <w:sz w:val="22"/>
          <w:szCs w:val="22"/>
          <w:lang w:val="hr-HR"/>
        </w:rPr>
        <w:t>ravnatelj škole</w:t>
      </w:r>
      <w:r w:rsidRPr="00422BC5">
        <w:rPr>
          <w:rFonts w:asciiTheme="minorHAnsi" w:hAnsiTheme="minorHAnsi" w:cs="Arial Narrow"/>
          <w:sz w:val="22"/>
          <w:szCs w:val="22"/>
          <w:lang w:val="hr-HR"/>
        </w:rPr>
        <w:t xml:space="preserve">. </w:t>
      </w:r>
    </w:p>
    <w:p w:rsidR="00491D36" w:rsidRPr="006E0E41" w:rsidRDefault="00491D36" w:rsidP="00F47044">
      <w:pPr>
        <w:rPr>
          <w:rFonts w:ascii="Arial Narrow" w:hAnsi="Arial Narrow" w:cs="Arial Narrow"/>
          <w:sz w:val="22"/>
          <w:szCs w:val="22"/>
          <w:lang w:val="hr-HR"/>
        </w:rPr>
      </w:pPr>
    </w:p>
    <w:p w:rsidR="00491D36" w:rsidRPr="00422BC5" w:rsidRDefault="00491D36" w:rsidP="00395703">
      <w:pPr>
        <w:jc w:val="center"/>
        <w:rPr>
          <w:rFonts w:asciiTheme="minorHAnsi" w:hAnsiTheme="minorHAnsi" w:cs="Arial Narrow"/>
          <w:sz w:val="22"/>
          <w:szCs w:val="22"/>
          <w:lang w:val="hr-HR"/>
        </w:rPr>
      </w:pPr>
      <w:r w:rsidRPr="00422BC5">
        <w:rPr>
          <w:rFonts w:asciiTheme="minorHAnsi" w:hAnsiTheme="minorHAnsi" w:cs="Arial Narrow"/>
          <w:b/>
          <w:bCs/>
          <w:sz w:val="22"/>
          <w:szCs w:val="22"/>
          <w:lang w:val="hr-HR"/>
        </w:rPr>
        <w:t>Članak 1</w:t>
      </w:r>
      <w:r w:rsidR="00C03DC5" w:rsidRPr="00422BC5">
        <w:rPr>
          <w:rFonts w:asciiTheme="minorHAnsi" w:hAnsiTheme="minorHAnsi" w:cs="Arial Narrow"/>
          <w:b/>
          <w:bCs/>
          <w:sz w:val="22"/>
          <w:szCs w:val="22"/>
          <w:lang w:val="hr-HR"/>
        </w:rPr>
        <w:t>2</w:t>
      </w:r>
      <w:r w:rsidRPr="00422BC5">
        <w:rPr>
          <w:rFonts w:asciiTheme="minorHAnsi" w:hAnsiTheme="minorHAnsi" w:cs="Arial Narrow"/>
          <w:b/>
          <w:bCs/>
          <w:sz w:val="22"/>
          <w:szCs w:val="22"/>
          <w:lang w:val="hr-HR"/>
        </w:rPr>
        <w:t>.</w:t>
      </w:r>
    </w:p>
    <w:p w:rsidR="00491D36" w:rsidRPr="00422BC5" w:rsidRDefault="00491D36" w:rsidP="00A70E2E">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Naručitelj  će najkasnije u roku od 30 dana od dana otvaranja ponuda donijeti Odluku o odabiru, odnosno Odluku o poništenju postupka nabave.</w:t>
      </w:r>
    </w:p>
    <w:p w:rsidR="00491D36" w:rsidRPr="006E0E41" w:rsidRDefault="00491D36" w:rsidP="00F47044">
      <w:pPr>
        <w:rPr>
          <w:rFonts w:ascii="Arial Narrow" w:hAnsi="Arial Narrow" w:cs="Arial Narrow"/>
          <w:sz w:val="22"/>
          <w:szCs w:val="22"/>
          <w:lang w:val="hr-HR"/>
        </w:rPr>
      </w:pPr>
    </w:p>
    <w:p w:rsidR="00491D36" w:rsidRPr="00422BC5" w:rsidRDefault="00491D36" w:rsidP="00F47044">
      <w:pPr>
        <w:rPr>
          <w:rFonts w:asciiTheme="minorHAnsi" w:hAnsiTheme="minorHAnsi" w:cs="Arial Narrow"/>
          <w:sz w:val="22"/>
          <w:szCs w:val="22"/>
          <w:lang w:val="hr-HR"/>
        </w:rPr>
      </w:pPr>
      <w:r w:rsidRPr="006E0E41">
        <w:rPr>
          <w:rFonts w:ascii="Arial Narrow" w:hAnsi="Arial Narrow" w:cs="Arial Narrow"/>
          <w:b/>
          <w:bCs/>
          <w:sz w:val="22"/>
          <w:szCs w:val="22"/>
          <w:lang w:val="hr-HR"/>
        </w:rPr>
        <w:t xml:space="preserve"> </w:t>
      </w:r>
      <w:r w:rsidRPr="00422BC5">
        <w:rPr>
          <w:rFonts w:asciiTheme="minorHAnsi" w:hAnsiTheme="minorHAnsi" w:cs="Arial Narrow"/>
          <w:b/>
          <w:bCs/>
          <w:sz w:val="22"/>
          <w:szCs w:val="22"/>
          <w:lang w:val="hr-HR"/>
        </w:rPr>
        <w:t>Ugovaranje i realizacija</w:t>
      </w:r>
    </w:p>
    <w:p w:rsidR="00491D36" w:rsidRPr="00422BC5" w:rsidRDefault="00491D36" w:rsidP="00A70E2E">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1</w:t>
      </w:r>
      <w:r w:rsidR="00C03DC5" w:rsidRPr="00422BC5">
        <w:rPr>
          <w:rFonts w:asciiTheme="minorHAnsi" w:hAnsiTheme="minorHAnsi" w:cs="Arial Narrow"/>
          <w:b/>
          <w:bCs/>
          <w:sz w:val="22"/>
          <w:szCs w:val="22"/>
          <w:lang w:val="hr-HR"/>
        </w:rPr>
        <w:t>3</w:t>
      </w:r>
      <w:r w:rsidRPr="00422BC5">
        <w:rPr>
          <w:rFonts w:asciiTheme="minorHAnsi" w:hAnsiTheme="minorHAnsi" w:cs="Arial Narrow"/>
          <w:b/>
          <w:bCs/>
          <w:sz w:val="22"/>
          <w:szCs w:val="22"/>
          <w:lang w:val="hr-HR"/>
        </w:rPr>
        <w:t>.</w:t>
      </w:r>
    </w:p>
    <w:p w:rsidR="00491D36" w:rsidRPr="00422BC5" w:rsidRDefault="00491D36" w:rsidP="00B70446">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Za nabavu robe i usluga do 200.000,00 kn (bez PDV-a), odnosno za nabavu radova do 500.000,00  kn  Naručitelj  sa izabranim gospodarskim subjektom sklapa Ugovor</w:t>
      </w:r>
      <w:r w:rsidR="00CB6E30">
        <w:rPr>
          <w:rFonts w:asciiTheme="minorHAnsi" w:hAnsiTheme="minorHAnsi" w:cs="Arial Narrow"/>
          <w:sz w:val="22"/>
          <w:szCs w:val="22"/>
          <w:lang w:val="hr-HR"/>
        </w:rPr>
        <w:t xml:space="preserve"> koji potpisuje ravnatelj škole</w:t>
      </w:r>
      <w:r w:rsidRPr="00422BC5">
        <w:rPr>
          <w:rFonts w:asciiTheme="minorHAnsi" w:hAnsiTheme="minorHAnsi" w:cs="Arial Narrow"/>
          <w:sz w:val="22"/>
          <w:szCs w:val="22"/>
          <w:lang w:val="hr-HR"/>
        </w:rPr>
        <w:t>.</w:t>
      </w:r>
    </w:p>
    <w:p w:rsidR="00491D36" w:rsidRPr="00422BC5" w:rsidRDefault="00491D36" w:rsidP="00B70446">
      <w:pPr>
        <w:rPr>
          <w:rFonts w:asciiTheme="minorHAnsi" w:hAnsiTheme="minorHAnsi" w:cs="Arial Narrow"/>
          <w:sz w:val="22"/>
          <w:szCs w:val="22"/>
          <w:lang w:val="hr-HR"/>
        </w:rPr>
      </w:pPr>
      <w:r w:rsidRPr="00422BC5">
        <w:rPr>
          <w:rFonts w:asciiTheme="minorHAnsi" w:hAnsiTheme="minorHAnsi" w:cs="Arial Narrow"/>
          <w:sz w:val="22"/>
          <w:szCs w:val="22"/>
          <w:lang w:val="hr-HR"/>
        </w:rPr>
        <w:tab/>
      </w:r>
    </w:p>
    <w:p w:rsidR="00491D36" w:rsidRPr="00CB6E30" w:rsidRDefault="00491D36" w:rsidP="00CB6E30">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r>
    </w:p>
    <w:p w:rsidR="00491D36" w:rsidRPr="00820459" w:rsidRDefault="00491D36" w:rsidP="000B7FE8">
      <w:pPr>
        <w:jc w:val="center"/>
        <w:rPr>
          <w:rFonts w:asciiTheme="minorHAnsi" w:hAnsiTheme="minorHAnsi" w:cs="Arial Narrow"/>
          <w:b/>
          <w:bCs/>
          <w:sz w:val="22"/>
          <w:szCs w:val="22"/>
          <w:lang w:val="hr-HR"/>
        </w:rPr>
      </w:pPr>
      <w:r w:rsidRPr="00820459">
        <w:rPr>
          <w:rFonts w:asciiTheme="minorHAnsi" w:hAnsiTheme="minorHAnsi" w:cs="Arial Narrow"/>
          <w:b/>
          <w:bCs/>
          <w:sz w:val="22"/>
          <w:szCs w:val="22"/>
          <w:lang w:val="hr-HR"/>
        </w:rPr>
        <w:t>Članak 1</w:t>
      </w:r>
      <w:r w:rsidR="00820459" w:rsidRPr="00820459">
        <w:rPr>
          <w:rFonts w:asciiTheme="minorHAnsi" w:hAnsiTheme="minorHAnsi" w:cs="Arial Narrow"/>
          <w:b/>
          <w:bCs/>
          <w:sz w:val="22"/>
          <w:szCs w:val="22"/>
          <w:lang w:val="hr-HR"/>
        </w:rPr>
        <w:t>4</w:t>
      </w:r>
      <w:r w:rsidRPr="00820459">
        <w:rPr>
          <w:rFonts w:asciiTheme="minorHAnsi" w:hAnsiTheme="minorHAnsi" w:cs="Arial Narrow"/>
          <w:b/>
          <w:bCs/>
          <w:sz w:val="22"/>
          <w:szCs w:val="22"/>
          <w:lang w:val="hr-HR"/>
        </w:rPr>
        <w:t>.</w:t>
      </w:r>
    </w:p>
    <w:p w:rsidR="00491D36" w:rsidRPr="00820459" w:rsidRDefault="00491D36" w:rsidP="000B7FE8">
      <w:pPr>
        <w:jc w:val="both"/>
        <w:rPr>
          <w:rFonts w:asciiTheme="minorHAnsi" w:hAnsiTheme="minorHAnsi" w:cs="Arial Narrow"/>
          <w:sz w:val="22"/>
          <w:szCs w:val="22"/>
          <w:lang w:val="hr-HR"/>
        </w:rPr>
      </w:pPr>
      <w:r w:rsidRPr="006E0E41">
        <w:rPr>
          <w:rFonts w:ascii="Arial Narrow" w:hAnsi="Arial Narrow" w:cs="Arial Narrow"/>
          <w:sz w:val="22"/>
          <w:szCs w:val="22"/>
          <w:lang w:val="hr-HR"/>
        </w:rPr>
        <w:tab/>
      </w:r>
      <w:r w:rsidRPr="00820459">
        <w:rPr>
          <w:rFonts w:asciiTheme="minorHAnsi" w:hAnsiTheme="minorHAnsi" w:cs="Arial Narrow"/>
          <w:sz w:val="22"/>
          <w:szCs w:val="22"/>
          <w:lang w:val="hr-HR"/>
        </w:rPr>
        <w:t>Naručitelj  može  sa  gospodarskim  subjektom  koji  izvršava  osnovni  Ugovor  sklopiti Dodatak ugovoru:</w:t>
      </w:r>
    </w:p>
    <w:p w:rsidR="00491D36" w:rsidRPr="00820459" w:rsidRDefault="00491D36" w:rsidP="000B7FE8">
      <w:pPr>
        <w:pStyle w:val="Odlomakpopisa"/>
        <w:numPr>
          <w:ilvl w:val="0"/>
          <w:numId w:val="4"/>
        </w:numPr>
        <w:jc w:val="both"/>
        <w:rPr>
          <w:rFonts w:asciiTheme="minorHAnsi" w:hAnsiTheme="minorHAnsi" w:cs="Arial Narrow"/>
          <w:sz w:val="22"/>
          <w:szCs w:val="22"/>
          <w:lang w:val="hr-HR"/>
        </w:rPr>
      </w:pPr>
      <w:r w:rsidRPr="00820459">
        <w:rPr>
          <w:rFonts w:asciiTheme="minorHAnsi" w:hAnsiTheme="minorHAnsi" w:cs="Arial Narrow"/>
          <w:sz w:val="22"/>
          <w:szCs w:val="22"/>
          <w:lang w:val="hr-HR"/>
        </w:rPr>
        <w:t>za dodatne isporuke robe od ponuditelja sa kojim je zaključen osnovni ugovor, ako bi promjena  istoga obvezala  Naručitelja da  nabavi robu koja ima drugačije tehničke značajke što bi rezultiralo nesukladnošću ili tehničkim poteškoćama u radu i održavanju, za dodatne radove koji nisu bili uključeni u početni projekt niti u osnovni ugovor,</w:t>
      </w:r>
    </w:p>
    <w:p w:rsidR="00491D36" w:rsidRPr="00820459" w:rsidRDefault="00491D36" w:rsidP="000B7FE8">
      <w:pPr>
        <w:pStyle w:val="Odlomakpopisa"/>
        <w:numPr>
          <w:ilvl w:val="0"/>
          <w:numId w:val="4"/>
        </w:numPr>
        <w:jc w:val="both"/>
        <w:rPr>
          <w:rFonts w:asciiTheme="minorHAnsi" w:hAnsiTheme="minorHAnsi" w:cs="Arial Narrow"/>
          <w:sz w:val="22"/>
          <w:szCs w:val="22"/>
          <w:lang w:val="hr-HR"/>
        </w:rPr>
      </w:pPr>
      <w:r w:rsidRPr="00820459">
        <w:rPr>
          <w:rFonts w:asciiTheme="minorHAnsi" w:hAnsiTheme="minorHAnsi" w:cs="Arial Narrow"/>
          <w:sz w:val="22"/>
          <w:szCs w:val="22"/>
          <w:lang w:val="hr-HR"/>
        </w:rPr>
        <w:t>za  nove  radove  koji  se  sastoje  u  ponavljanju  sličnih  radova  koji  se  dodjeljuju gospodarskom subjektu,</w:t>
      </w:r>
    </w:p>
    <w:p w:rsidR="00491D36" w:rsidRPr="00820459" w:rsidRDefault="00491D36" w:rsidP="000B7FE8">
      <w:pPr>
        <w:pStyle w:val="Odlomakpopisa"/>
        <w:numPr>
          <w:ilvl w:val="0"/>
          <w:numId w:val="4"/>
        </w:numPr>
        <w:jc w:val="both"/>
        <w:rPr>
          <w:rFonts w:asciiTheme="minorHAnsi" w:hAnsiTheme="minorHAnsi" w:cs="Arial Narrow"/>
          <w:sz w:val="22"/>
          <w:szCs w:val="22"/>
          <w:lang w:val="hr-HR"/>
        </w:rPr>
      </w:pPr>
      <w:r w:rsidRPr="00820459">
        <w:rPr>
          <w:rFonts w:asciiTheme="minorHAnsi" w:hAnsiTheme="minorHAnsi" w:cs="Arial Narrow"/>
          <w:sz w:val="22"/>
          <w:szCs w:val="22"/>
          <w:lang w:val="hr-HR"/>
        </w:rPr>
        <w:t>za dodatne usluge koje nisu bile uključene u početni projekt niti u osnovni ugovor,</w:t>
      </w:r>
    </w:p>
    <w:p w:rsidR="00491D36" w:rsidRPr="00820459" w:rsidRDefault="00491D36" w:rsidP="000B7FE8">
      <w:pPr>
        <w:pStyle w:val="Odlomakpopisa"/>
        <w:numPr>
          <w:ilvl w:val="0"/>
          <w:numId w:val="4"/>
        </w:numPr>
        <w:jc w:val="both"/>
        <w:rPr>
          <w:rFonts w:asciiTheme="minorHAnsi" w:hAnsiTheme="minorHAnsi" w:cs="Arial Narrow"/>
          <w:sz w:val="22"/>
          <w:szCs w:val="22"/>
          <w:lang w:val="hr-HR"/>
        </w:rPr>
      </w:pPr>
      <w:r w:rsidRPr="00820459">
        <w:rPr>
          <w:rFonts w:asciiTheme="minorHAnsi" w:hAnsiTheme="minorHAnsi" w:cs="Arial Narrow"/>
          <w:sz w:val="22"/>
          <w:szCs w:val="22"/>
          <w:lang w:val="hr-HR"/>
        </w:rPr>
        <w:t>za  nove  usluge  koje  se  sastoje  u  ponavljanju  sličnih  usluga  koje  se  dodjeljuju gospodarskom subjektu.</w:t>
      </w:r>
    </w:p>
    <w:p w:rsidR="00491D36" w:rsidRPr="00820459" w:rsidRDefault="00491D36" w:rsidP="00395703">
      <w:pPr>
        <w:jc w:val="both"/>
        <w:rPr>
          <w:rFonts w:asciiTheme="minorHAnsi" w:hAnsiTheme="minorHAnsi" w:cs="Arial Narrow"/>
          <w:sz w:val="22"/>
          <w:szCs w:val="22"/>
          <w:lang w:val="hr-HR"/>
        </w:rPr>
      </w:pPr>
      <w:r w:rsidRPr="00820459">
        <w:rPr>
          <w:rFonts w:asciiTheme="minorHAnsi" w:hAnsiTheme="minorHAnsi" w:cs="Arial Narrow"/>
          <w:sz w:val="22"/>
          <w:szCs w:val="22"/>
          <w:lang w:val="hr-HR"/>
        </w:rPr>
        <w:tab/>
        <w:t xml:space="preserve"> Vrijednost  roba,  radova  ili  usluga  iz  svih sklopljenih Dodataka ugovoru, zajedno sa osnovnim ugovorom, ne smije prijeći vrijednosne pragove iz članka 4. ovog Pravilnika.</w:t>
      </w:r>
    </w:p>
    <w:p w:rsidR="00491D36" w:rsidRPr="006E0E41" w:rsidRDefault="00491D36" w:rsidP="00F47044">
      <w:pPr>
        <w:rPr>
          <w:rFonts w:ascii="Arial Narrow" w:hAnsi="Arial Narrow" w:cs="Arial Narrow"/>
          <w:sz w:val="22"/>
          <w:szCs w:val="22"/>
          <w:lang w:val="hr-HR"/>
        </w:rPr>
      </w:pPr>
    </w:p>
    <w:p w:rsidR="00491D36" w:rsidRPr="00820459" w:rsidRDefault="00491D36" w:rsidP="00F47044">
      <w:pPr>
        <w:rPr>
          <w:rFonts w:asciiTheme="minorHAnsi" w:hAnsiTheme="minorHAnsi" w:cs="Arial Narrow"/>
          <w:sz w:val="22"/>
          <w:szCs w:val="22"/>
          <w:lang w:val="hr-HR"/>
        </w:rPr>
      </w:pPr>
      <w:r w:rsidRPr="00820459">
        <w:rPr>
          <w:rFonts w:asciiTheme="minorHAnsi" w:hAnsiTheme="minorHAnsi" w:cs="Arial Narrow"/>
          <w:b/>
          <w:bCs/>
          <w:sz w:val="22"/>
          <w:szCs w:val="22"/>
          <w:lang w:val="hr-HR"/>
        </w:rPr>
        <w:t xml:space="preserve"> ZAVRŠNE ODREDBE</w:t>
      </w:r>
    </w:p>
    <w:p w:rsidR="00491D36" w:rsidRPr="00820459" w:rsidRDefault="00491D36" w:rsidP="00F47044">
      <w:pPr>
        <w:rPr>
          <w:rFonts w:asciiTheme="minorHAnsi" w:hAnsiTheme="minorHAnsi" w:cs="Arial Narrow"/>
          <w:sz w:val="22"/>
          <w:szCs w:val="22"/>
          <w:lang w:val="hr-HR"/>
        </w:rPr>
      </w:pPr>
    </w:p>
    <w:p w:rsidR="006E0E41" w:rsidRPr="00820459" w:rsidRDefault="006E0E41" w:rsidP="006E0E41">
      <w:pPr>
        <w:jc w:val="center"/>
        <w:rPr>
          <w:rFonts w:asciiTheme="minorHAnsi" w:hAnsiTheme="minorHAnsi" w:cs="Arial Narrow"/>
          <w:b/>
          <w:sz w:val="22"/>
          <w:szCs w:val="22"/>
          <w:lang w:val="hr-HR"/>
        </w:rPr>
      </w:pPr>
      <w:r w:rsidRPr="00820459">
        <w:rPr>
          <w:rFonts w:asciiTheme="minorHAnsi" w:hAnsiTheme="minorHAnsi" w:cs="Arial Narrow"/>
          <w:b/>
          <w:sz w:val="22"/>
          <w:szCs w:val="22"/>
          <w:lang w:val="hr-HR"/>
        </w:rPr>
        <w:t>Članak 1</w:t>
      </w:r>
      <w:r w:rsidR="00820459" w:rsidRPr="00820459">
        <w:rPr>
          <w:rFonts w:asciiTheme="minorHAnsi" w:hAnsiTheme="minorHAnsi" w:cs="Arial Narrow"/>
          <w:b/>
          <w:sz w:val="22"/>
          <w:szCs w:val="22"/>
          <w:lang w:val="hr-HR"/>
        </w:rPr>
        <w:t>5</w:t>
      </w:r>
      <w:r w:rsidRPr="00820459">
        <w:rPr>
          <w:rFonts w:asciiTheme="minorHAnsi" w:hAnsiTheme="minorHAnsi" w:cs="Arial Narrow"/>
          <w:b/>
          <w:sz w:val="22"/>
          <w:szCs w:val="22"/>
          <w:lang w:val="hr-HR"/>
        </w:rPr>
        <w:t>.</w:t>
      </w:r>
    </w:p>
    <w:p w:rsidR="00820459" w:rsidRPr="00820459" w:rsidRDefault="00820459" w:rsidP="00820459">
      <w:pPr>
        <w:rPr>
          <w:rFonts w:asciiTheme="minorHAnsi" w:hAnsiTheme="minorHAnsi"/>
          <w:sz w:val="22"/>
          <w:szCs w:val="22"/>
          <w:lang w:val="hr-HR"/>
        </w:rPr>
      </w:pPr>
      <w:r w:rsidRPr="00820459">
        <w:rPr>
          <w:rFonts w:asciiTheme="minorHAnsi" w:hAnsiTheme="minorHAnsi"/>
          <w:sz w:val="22"/>
          <w:szCs w:val="22"/>
          <w:lang w:val="hr-HR"/>
        </w:rPr>
        <w:tab/>
        <w:t xml:space="preserve">Ovaj  Pravilnik  stupa  na  snagu  danom  donošenja  i  objavit  će  se  na oglasnoj ploči škole i internetskoj  stranici Osnovne škole Ivane Brlić-Mažuranić Virovitica, </w:t>
      </w:r>
      <w:hyperlink r:id="rId7" w:history="1">
        <w:r w:rsidRPr="00820459">
          <w:rPr>
            <w:rStyle w:val="Hiperveza"/>
            <w:rFonts w:asciiTheme="minorHAnsi" w:hAnsiTheme="minorHAnsi"/>
            <w:sz w:val="22"/>
            <w:szCs w:val="22"/>
            <w:lang w:val="hr-HR"/>
          </w:rPr>
          <w:t>www.brlici.hr</w:t>
        </w:r>
      </w:hyperlink>
      <w:r w:rsidRPr="00820459">
        <w:rPr>
          <w:rFonts w:asciiTheme="minorHAnsi" w:hAnsiTheme="minorHAnsi"/>
          <w:sz w:val="22"/>
          <w:szCs w:val="22"/>
          <w:lang w:val="hr-HR"/>
        </w:rPr>
        <w:t>.</w:t>
      </w:r>
    </w:p>
    <w:p w:rsidR="00820459" w:rsidRPr="00820459" w:rsidRDefault="00820459" w:rsidP="00820459">
      <w:pPr>
        <w:rPr>
          <w:rFonts w:asciiTheme="minorHAnsi" w:hAnsiTheme="minorHAnsi"/>
          <w:sz w:val="22"/>
          <w:szCs w:val="22"/>
          <w:lang w:val="hr-HR"/>
        </w:rPr>
      </w:pPr>
      <w:r w:rsidRPr="00820459">
        <w:rPr>
          <w:rFonts w:asciiTheme="minorHAnsi" w:hAnsiTheme="minorHAnsi"/>
          <w:sz w:val="22"/>
          <w:szCs w:val="22"/>
          <w:lang w:val="hr-HR"/>
        </w:rPr>
        <w:tab/>
        <w:t>Stupanjem na snagu ovog Pravilnika stavlja se izvan snage Pravilnik  o  nabavi  roba,  radova i usluga male</w:t>
      </w:r>
      <w:r w:rsidRPr="00820459">
        <w:rPr>
          <w:rFonts w:asciiTheme="minorHAnsi" w:hAnsiTheme="minorHAnsi"/>
          <w:color w:val="FF0000"/>
          <w:sz w:val="22"/>
          <w:szCs w:val="22"/>
          <w:lang w:val="hr-HR"/>
        </w:rPr>
        <w:t xml:space="preserve"> </w:t>
      </w:r>
      <w:r w:rsidRPr="00820459">
        <w:rPr>
          <w:rFonts w:asciiTheme="minorHAnsi" w:hAnsiTheme="minorHAnsi"/>
          <w:sz w:val="22"/>
          <w:szCs w:val="22"/>
          <w:lang w:val="hr-HR"/>
        </w:rPr>
        <w:t xml:space="preserve"> vrijednosti  KLASA: </w:t>
      </w:r>
      <w:r>
        <w:rPr>
          <w:rFonts w:asciiTheme="minorHAnsi" w:hAnsiTheme="minorHAnsi"/>
          <w:sz w:val="22"/>
          <w:szCs w:val="22"/>
          <w:lang w:val="hr-HR"/>
        </w:rPr>
        <w:t>003-05/17-14/01</w:t>
      </w:r>
      <w:r w:rsidRPr="00820459">
        <w:rPr>
          <w:rFonts w:asciiTheme="minorHAnsi" w:hAnsiTheme="minorHAnsi"/>
          <w:sz w:val="22"/>
          <w:szCs w:val="22"/>
          <w:lang w:val="hr-HR"/>
        </w:rPr>
        <w:t>, URBROJ: 2189-16-10-1</w:t>
      </w:r>
      <w:r>
        <w:rPr>
          <w:rFonts w:asciiTheme="minorHAnsi" w:hAnsiTheme="minorHAnsi"/>
          <w:sz w:val="22"/>
          <w:szCs w:val="22"/>
          <w:lang w:val="hr-HR"/>
        </w:rPr>
        <w:t>7</w:t>
      </w:r>
      <w:r w:rsidRPr="00820459">
        <w:rPr>
          <w:rFonts w:asciiTheme="minorHAnsi" w:hAnsiTheme="minorHAnsi"/>
          <w:sz w:val="22"/>
          <w:szCs w:val="22"/>
          <w:lang w:val="hr-HR"/>
        </w:rPr>
        <w:t xml:space="preserve">-1 od </w:t>
      </w:r>
      <w:r>
        <w:rPr>
          <w:rFonts w:asciiTheme="minorHAnsi" w:hAnsiTheme="minorHAnsi"/>
          <w:sz w:val="22"/>
          <w:szCs w:val="22"/>
          <w:lang w:val="hr-HR"/>
        </w:rPr>
        <w:t xml:space="preserve"> 11. travnja 2017</w:t>
      </w:r>
      <w:r w:rsidRPr="00820459">
        <w:rPr>
          <w:rFonts w:asciiTheme="minorHAnsi" w:hAnsiTheme="minorHAnsi"/>
          <w:sz w:val="22"/>
          <w:szCs w:val="22"/>
          <w:lang w:val="hr-HR"/>
        </w:rPr>
        <w:t>. godine.</w:t>
      </w:r>
    </w:p>
    <w:p w:rsidR="00820459" w:rsidRDefault="00820459" w:rsidP="00820459">
      <w:pPr>
        <w:rPr>
          <w:rFonts w:asciiTheme="minorHAnsi" w:hAnsiTheme="minorHAnsi"/>
          <w:sz w:val="22"/>
          <w:szCs w:val="22"/>
        </w:rPr>
      </w:pPr>
    </w:p>
    <w:p w:rsidR="00820459" w:rsidRDefault="00820459" w:rsidP="00820459">
      <w:pPr>
        <w:rPr>
          <w:rFonts w:asciiTheme="minorHAnsi" w:hAnsiTheme="minorHAnsi"/>
          <w:sz w:val="22"/>
          <w:szCs w:val="22"/>
        </w:rPr>
      </w:pPr>
    </w:p>
    <w:p w:rsidR="00820459" w:rsidRDefault="00820459" w:rsidP="00820459">
      <w:pPr>
        <w:rPr>
          <w:rFonts w:asciiTheme="minorHAnsi" w:hAnsiTheme="minorHAnsi"/>
          <w:sz w:val="22"/>
          <w:szCs w:val="22"/>
        </w:rPr>
      </w:pPr>
    </w:p>
    <w:p w:rsidR="00820459" w:rsidRDefault="00820459" w:rsidP="00820459">
      <w:pPr>
        <w:rPr>
          <w:rFonts w:asciiTheme="minorHAnsi" w:hAnsiTheme="minorHAnsi"/>
          <w:sz w:val="22"/>
          <w:szCs w:val="22"/>
        </w:rPr>
      </w:pPr>
      <w:r>
        <w:rPr>
          <w:rFonts w:asciiTheme="minorHAnsi" w:hAnsiTheme="minorHAnsi"/>
          <w:sz w:val="22"/>
          <w:szCs w:val="22"/>
        </w:rPr>
        <w:t>KLASA: 003-05/18-14/01</w:t>
      </w:r>
    </w:p>
    <w:p w:rsidR="00820459" w:rsidRDefault="00820459" w:rsidP="00820459">
      <w:pPr>
        <w:rPr>
          <w:rFonts w:asciiTheme="minorHAnsi" w:hAnsiTheme="minorHAnsi"/>
          <w:sz w:val="22"/>
          <w:szCs w:val="22"/>
        </w:rPr>
      </w:pPr>
      <w:r>
        <w:rPr>
          <w:rFonts w:asciiTheme="minorHAnsi" w:hAnsiTheme="minorHAnsi"/>
          <w:sz w:val="22"/>
          <w:szCs w:val="22"/>
        </w:rPr>
        <w:t>UR.BROJ: 2189-16-10-18-1</w:t>
      </w:r>
    </w:p>
    <w:p w:rsidR="00820459" w:rsidRDefault="00820459" w:rsidP="00820459">
      <w:pPr>
        <w:rPr>
          <w:rFonts w:asciiTheme="minorHAnsi" w:hAnsiTheme="minorHAnsi"/>
          <w:sz w:val="22"/>
          <w:szCs w:val="22"/>
        </w:rPr>
      </w:pPr>
      <w:r>
        <w:rPr>
          <w:rFonts w:asciiTheme="minorHAnsi" w:hAnsiTheme="minorHAnsi"/>
          <w:sz w:val="22"/>
          <w:szCs w:val="22"/>
        </w:rPr>
        <w:t xml:space="preserve">Virovitica, </w:t>
      </w:r>
      <w:r w:rsidR="004B5ECD" w:rsidRPr="005A1F8F">
        <w:rPr>
          <w:rFonts w:asciiTheme="minorHAnsi" w:hAnsiTheme="minorHAnsi"/>
          <w:sz w:val="22"/>
          <w:szCs w:val="22"/>
        </w:rPr>
        <w:t>9</w:t>
      </w:r>
      <w:r w:rsidRPr="005A1F8F">
        <w:rPr>
          <w:rFonts w:asciiTheme="minorHAnsi" w:hAnsiTheme="minorHAnsi"/>
          <w:sz w:val="22"/>
          <w:szCs w:val="22"/>
        </w:rPr>
        <w:t>. siječnja 2018.g.</w:t>
      </w:r>
    </w:p>
    <w:p w:rsidR="00491D36" w:rsidRDefault="00491D36" w:rsidP="00820459">
      <w:pPr>
        <w:jc w:val="center"/>
        <w:rPr>
          <w:rFonts w:ascii="Arial Narrow" w:hAnsi="Arial Narrow" w:cs="Arial Narrow"/>
          <w:sz w:val="22"/>
          <w:szCs w:val="22"/>
          <w:lang w:val="hr-HR"/>
        </w:rPr>
      </w:pPr>
    </w:p>
    <w:p w:rsidR="00820459" w:rsidRDefault="00820459" w:rsidP="00820459">
      <w:pPr>
        <w:jc w:val="right"/>
        <w:rPr>
          <w:rFonts w:asciiTheme="minorHAnsi" w:hAnsiTheme="minorHAnsi" w:cs="Arial Narrow"/>
          <w:sz w:val="22"/>
          <w:szCs w:val="22"/>
          <w:lang w:val="hr-HR"/>
        </w:rPr>
      </w:pPr>
      <w:r>
        <w:rPr>
          <w:rFonts w:asciiTheme="minorHAnsi" w:hAnsiTheme="minorHAnsi" w:cs="Arial Narrow"/>
          <w:sz w:val="22"/>
          <w:szCs w:val="22"/>
          <w:lang w:val="hr-HR"/>
        </w:rPr>
        <w:t>Predsjednica Školskog odbora</w:t>
      </w:r>
    </w:p>
    <w:p w:rsidR="005A1F8F" w:rsidRPr="00820459" w:rsidRDefault="005A1F8F" w:rsidP="00820459">
      <w:pPr>
        <w:jc w:val="right"/>
        <w:rPr>
          <w:rFonts w:asciiTheme="minorHAnsi" w:hAnsiTheme="minorHAnsi" w:cs="Arial Narrow"/>
          <w:sz w:val="22"/>
          <w:szCs w:val="22"/>
          <w:lang w:val="hr-HR"/>
        </w:rPr>
      </w:pPr>
      <w:r>
        <w:rPr>
          <w:rFonts w:asciiTheme="minorHAnsi" w:hAnsiTheme="minorHAnsi" w:cs="Arial Narrow"/>
          <w:sz w:val="22"/>
          <w:szCs w:val="22"/>
          <w:lang w:val="hr-HR"/>
        </w:rPr>
        <w:t>Mirjana Terlecky. dipl.iur.</w:t>
      </w:r>
    </w:p>
    <w:sectPr w:rsidR="005A1F8F" w:rsidRPr="00820459" w:rsidSect="00422BC5">
      <w:headerReference w:type="default" r:id="rId8"/>
      <w:footerReference w:type="default" r:id="rId9"/>
      <w:pgSz w:w="11920" w:h="16840"/>
      <w:pgMar w:top="899" w:right="1005" w:bottom="1418"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477" w:rsidRDefault="00570477">
      <w:r>
        <w:separator/>
      </w:r>
    </w:p>
  </w:endnote>
  <w:endnote w:type="continuationSeparator" w:id="0">
    <w:p w:rsidR="00570477" w:rsidRDefault="0057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D36" w:rsidRDefault="00422504">
    <w:pPr>
      <w:spacing w:line="200" w:lineRule="exact"/>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5579745</wp:posOffset>
              </wp:positionH>
              <wp:positionV relativeFrom="page">
                <wp:posOffset>9895205</wp:posOffset>
              </wp:positionV>
              <wp:extent cx="109918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D36" w:rsidRDefault="00491D36">
                          <w:pPr>
                            <w:spacing w:line="260" w:lineRule="exact"/>
                            <w:ind w:left="20" w:right="-36"/>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9.35pt;margin-top:779.15pt;width:86.5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" filled="f" stroked="f">
              <v:textbox inset="0,0,0,0">
                <w:txbxContent>
                  <w:p w:rsidR="00491D36" w:rsidRDefault="00491D36">
                    <w:pPr>
                      <w:spacing w:line="260" w:lineRule="exact"/>
                      <w:ind w:left="20" w:right="-36"/>
                      <w:rPr>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477" w:rsidRDefault="00570477">
      <w:r>
        <w:separator/>
      </w:r>
    </w:p>
  </w:footnote>
  <w:footnote w:type="continuationSeparator" w:id="0">
    <w:p w:rsidR="00570477" w:rsidRDefault="0057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D36" w:rsidRDefault="00491D36">
    <w:pPr>
      <w:spacing w:line="24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BB"/>
    <w:multiLevelType w:val="hybridMultilevel"/>
    <w:tmpl w:val="DFEE3E96"/>
    <w:lvl w:ilvl="0" w:tplc="A2B2FD1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1AB37A4"/>
    <w:multiLevelType w:val="hybridMultilevel"/>
    <w:tmpl w:val="C902E9AA"/>
    <w:lvl w:ilvl="0" w:tplc="1A101C2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8041144"/>
    <w:multiLevelType w:val="hybridMultilevel"/>
    <w:tmpl w:val="42FE885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15:restartNumberingAfterBreak="0">
    <w:nsid w:val="1A1121B1"/>
    <w:multiLevelType w:val="hybridMultilevel"/>
    <w:tmpl w:val="D956573E"/>
    <w:lvl w:ilvl="0" w:tplc="272AD20E">
      <w:start w:val="1"/>
      <w:numFmt w:val="decimal"/>
      <w:lvlText w:val="(%1)"/>
      <w:lvlJc w:val="left"/>
      <w:pPr>
        <w:ind w:left="420" w:hanging="360"/>
      </w:pPr>
      <w:rPr>
        <w:rFonts w:hint="default"/>
      </w:r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4" w15:restartNumberingAfterBreak="0">
    <w:nsid w:val="1B1B0EDA"/>
    <w:multiLevelType w:val="hybridMultilevel"/>
    <w:tmpl w:val="709E0102"/>
    <w:lvl w:ilvl="0" w:tplc="B0F412B8">
      <w:start w:val="1"/>
      <w:numFmt w:val="decimal"/>
      <w:lvlText w:val="(%1)"/>
      <w:lvlJc w:val="left"/>
      <w:pPr>
        <w:ind w:left="765" w:hanging="4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B91280A"/>
    <w:multiLevelType w:val="hybridMultilevel"/>
    <w:tmpl w:val="45EAB2D0"/>
    <w:lvl w:ilvl="0" w:tplc="538EDC9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2036B19"/>
    <w:multiLevelType w:val="multilevel"/>
    <w:tmpl w:val="D0CEF1D0"/>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7" w15:restartNumberingAfterBreak="0">
    <w:nsid w:val="37277EE0"/>
    <w:multiLevelType w:val="hybridMultilevel"/>
    <w:tmpl w:val="2B84DE2A"/>
    <w:lvl w:ilvl="0" w:tplc="A790BAC8">
      <w:start w:val="1"/>
      <w:numFmt w:val="decimal"/>
      <w:lvlText w:val="(%1)"/>
      <w:lvlJc w:val="left"/>
      <w:pPr>
        <w:ind w:left="476" w:hanging="360"/>
      </w:pPr>
      <w:rPr>
        <w:rFonts w:hint="default"/>
      </w:rPr>
    </w:lvl>
    <w:lvl w:ilvl="1" w:tplc="041A0019">
      <w:start w:val="1"/>
      <w:numFmt w:val="lowerLetter"/>
      <w:lvlText w:val="%2."/>
      <w:lvlJc w:val="left"/>
      <w:pPr>
        <w:ind w:left="1196" w:hanging="360"/>
      </w:pPr>
    </w:lvl>
    <w:lvl w:ilvl="2" w:tplc="041A001B">
      <w:start w:val="1"/>
      <w:numFmt w:val="lowerRoman"/>
      <w:lvlText w:val="%3."/>
      <w:lvlJc w:val="right"/>
      <w:pPr>
        <w:ind w:left="1916" w:hanging="180"/>
      </w:pPr>
    </w:lvl>
    <w:lvl w:ilvl="3" w:tplc="041A000F">
      <w:start w:val="1"/>
      <w:numFmt w:val="decimal"/>
      <w:lvlText w:val="%4."/>
      <w:lvlJc w:val="left"/>
      <w:pPr>
        <w:ind w:left="2636" w:hanging="360"/>
      </w:pPr>
    </w:lvl>
    <w:lvl w:ilvl="4" w:tplc="041A0019">
      <w:start w:val="1"/>
      <w:numFmt w:val="lowerLetter"/>
      <w:lvlText w:val="%5."/>
      <w:lvlJc w:val="left"/>
      <w:pPr>
        <w:ind w:left="3356" w:hanging="360"/>
      </w:pPr>
    </w:lvl>
    <w:lvl w:ilvl="5" w:tplc="041A001B">
      <w:start w:val="1"/>
      <w:numFmt w:val="lowerRoman"/>
      <w:lvlText w:val="%6."/>
      <w:lvlJc w:val="right"/>
      <w:pPr>
        <w:ind w:left="4076" w:hanging="180"/>
      </w:pPr>
    </w:lvl>
    <w:lvl w:ilvl="6" w:tplc="041A000F">
      <w:start w:val="1"/>
      <w:numFmt w:val="decimal"/>
      <w:lvlText w:val="%7."/>
      <w:lvlJc w:val="left"/>
      <w:pPr>
        <w:ind w:left="4796" w:hanging="360"/>
      </w:pPr>
    </w:lvl>
    <w:lvl w:ilvl="7" w:tplc="041A0019">
      <w:start w:val="1"/>
      <w:numFmt w:val="lowerLetter"/>
      <w:lvlText w:val="%8."/>
      <w:lvlJc w:val="left"/>
      <w:pPr>
        <w:ind w:left="5516" w:hanging="360"/>
      </w:pPr>
    </w:lvl>
    <w:lvl w:ilvl="8" w:tplc="041A001B">
      <w:start w:val="1"/>
      <w:numFmt w:val="lowerRoman"/>
      <w:lvlText w:val="%9."/>
      <w:lvlJc w:val="right"/>
      <w:pPr>
        <w:ind w:left="6236" w:hanging="180"/>
      </w:pPr>
    </w:lvl>
  </w:abstractNum>
  <w:abstractNum w:abstractNumId="8" w15:restartNumberingAfterBreak="0">
    <w:nsid w:val="52140A95"/>
    <w:multiLevelType w:val="hybridMultilevel"/>
    <w:tmpl w:val="38509FC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15:restartNumberingAfterBreak="0">
    <w:nsid w:val="65DD0E3B"/>
    <w:multiLevelType w:val="hybridMultilevel"/>
    <w:tmpl w:val="563A6AD0"/>
    <w:lvl w:ilvl="0" w:tplc="4DAACAC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6"/>
  </w:num>
  <w:num w:numId="2">
    <w:abstractNumId w:val="7"/>
  </w:num>
  <w:num w:numId="3">
    <w:abstractNumId w:val="8"/>
  </w:num>
  <w:num w:numId="4">
    <w:abstractNumId w:val="2"/>
  </w:num>
  <w:num w:numId="5">
    <w:abstractNumId w:val="0"/>
  </w:num>
  <w:num w:numId="6">
    <w:abstractNumId w:val="4"/>
  </w:num>
  <w:num w:numId="7">
    <w:abstractNumId w:val="3"/>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5C"/>
    <w:rsid w:val="00005247"/>
    <w:rsid w:val="00011FE8"/>
    <w:rsid w:val="000B7FE8"/>
    <w:rsid w:val="000C71CA"/>
    <w:rsid w:val="000E5B80"/>
    <w:rsid w:val="000F1AE3"/>
    <w:rsid w:val="000F2937"/>
    <w:rsid w:val="00111D49"/>
    <w:rsid w:val="00146DBE"/>
    <w:rsid w:val="001A2BB3"/>
    <w:rsid w:val="00226974"/>
    <w:rsid w:val="00255D1C"/>
    <w:rsid w:val="002A244D"/>
    <w:rsid w:val="0031561D"/>
    <w:rsid w:val="00395703"/>
    <w:rsid w:val="00395D3E"/>
    <w:rsid w:val="0041644A"/>
    <w:rsid w:val="00422504"/>
    <w:rsid w:val="00422BC5"/>
    <w:rsid w:val="00441798"/>
    <w:rsid w:val="004602C8"/>
    <w:rsid w:val="00477933"/>
    <w:rsid w:val="00491D36"/>
    <w:rsid w:val="004B5ECD"/>
    <w:rsid w:val="004C61F0"/>
    <w:rsid w:val="00546524"/>
    <w:rsid w:val="00570477"/>
    <w:rsid w:val="00574F7F"/>
    <w:rsid w:val="00583F99"/>
    <w:rsid w:val="005A1F8F"/>
    <w:rsid w:val="005D1842"/>
    <w:rsid w:val="005E2893"/>
    <w:rsid w:val="0060516D"/>
    <w:rsid w:val="0067785B"/>
    <w:rsid w:val="006E0E41"/>
    <w:rsid w:val="00785716"/>
    <w:rsid w:val="0079290A"/>
    <w:rsid w:val="007A02F5"/>
    <w:rsid w:val="00814EE3"/>
    <w:rsid w:val="00820459"/>
    <w:rsid w:val="00837FD7"/>
    <w:rsid w:val="00882E2A"/>
    <w:rsid w:val="008A4525"/>
    <w:rsid w:val="00930E77"/>
    <w:rsid w:val="00932FDB"/>
    <w:rsid w:val="00946A6E"/>
    <w:rsid w:val="00A05F7B"/>
    <w:rsid w:val="00A1516D"/>
    <w:rsid w:val="00A24FBF"/>
    <w:rsid w:val="00A3624F"/>
    <w:rsid w:val="00A41D1F"/>
    <w:rsid w:val="00A70E2E"/>
    <w:rsid w:val="00A73CE4"/>
    <w:rsid w:val="00AE70B7"/>
    <w:rsid w:val="00AE7A10"/>
    <w:rsid w:val="00B03FB5"/>
    <w:rsid w:val="00B34936"/>
    <w:rsid w:val="00B70446"/>
    <w:rsid w:val="00BD7B9A"/>
    <w:rsid w:val="00C03DC5"/>
    <w:rsid w:val="00C068DF"/>
    <w:rsid w:val="00C1316F"/>
    <w:rsid w:val="00C25462"/>
    <w:rsid w:val="00C3678D"/>
    <w:rsid w:val="00C57F58"/>
    <w:rsid w:val="00C626F6"/>
    <w:rsid w:val="00CB2EB9"/>
    <w:rsid w:val="00CB6E30"/>
    <w:rsid w:val="00D8335C"/>
    <w:rsid w:val="00D842CF"/>
    <w:rsid w:val="00DA4F6F"/>
    <w:rsid w:val="00DB304B"/>
    <w:rsid w:val="00DD1E5E"/>
    <w:rsid w:val="00DD359C"/>
    <w:rsid w:val="00E42623"/>
    <w:rsid w:val="00E66D5D"/>
    <w:rsid w:val="00E8173C"/>
    <w:rsid w:val="00EA4240"/>
    <w:rsid w:val="00F31C2B"/>
    <w:rsid w:val="00F47044"/>
    <w:rsid w:val="00F6621A"/>
    <w:rsid w:val="00FC7F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BA03D1-1FF8-4C9E-A8D4-A1CFFF08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E30"/>
    <w:rPr>
      <w:sz w:val="20"/>
      <w:szCs w:val="20"/>
      <w:lang w:val="en-US" w:eastAsia="en-US"/>
    </w:rPr>
  </w:style>
  <w:style w:type="paragraph" w:styleId="Naslov1">
    <w:name w:val="heading 1"/>
    <w:basedOn w:val="Normal"/>
    <w:next w:val="Normal"/>
    <w:link w:val="Naslov1Char"/>
    <w:uiPriority w:val="99"/>
    <w:qFormat/>
    <w:rsid w:val="00005247"/>
    <w:pPr>
      <w:keepNext/>
      <w:numPr>
        <w:numId w:val="1"/>
      </w:numPr>
      <w:spacing w:before="240" w:after="60"/>
      <w:outlineLvl w:val="0"/>
    </w:pPr>
    <w:rPr>
      <w:rFonts w:ascii="Cambria" w:hAnsi="Cambria" w:cs="Cambria"/>
      <w:b/>
      <w:bCs/>
      <w:kern w:val="32"/>
      <w:sz w:val="32"/>
      <w:szCs w:val="32"/>
    </w:rPr>
  </w:style>
  <w:style w:type="paragraph" w:styleId="Naslov2">
    <w:name w:val="heading 2"/>
    <w:basedOn w:val="Normal"/>
    <w:next w:val="Normal"/>
    <w:link w:val="Naslov2Char"/>
    <w:uiPriority w:val="99"/>
    <w:qFormat/>
    <w:rsid w:val="00005247"/>
    <w:pPr>
      <w:keepNext/>
      <w:numPr>
        <w:ilvl w:val="1"/>
        <w:numId w:val="1"/>
      </w:numPr>
      <w:spacing w:before="240" w:after="60"/>
      <w:outlineLvl w:val="1"/>
    </w:pPr>
    <w:rPr>
      <w:rFonts w:ascii="Cambria" w:hAnsi="Cambria" w:cs="Cambria"/>
      <w:b/>
      <w:bCs/>
      <w:i/>
      <w:iCs/>
      <w:sz w:val="28"/>
      <w:szCs w:val="28"/>
    </w:rPr>
  </w:style>
  <w:style w:type="paragraph" w:styleId="Naslov3">
    <w:name w:val="heading 3"/>
    <w:basedOn w:val="Normal"/>
    <w:next w:val="Normal"/>
    <w:link w:val="Naslov3Char"/>
    <w:uiPriority w:val="99"/>
    <w:qFormat/>
    <w:rsid w:val="00005247"/>
    <w:pPr>
      <w:keepNext/>
      <w:numPr>
        <w:ilvl w:val="2"/>
        <w:numId w:val="1"/>
      </w:numPr>
      <w:spacing w:before="240" w:after="60"/>
      <w:outlineLvl w:val="2"/>
    </w:pPr>
    <w:rPr>
      <w:rFonts w:ascii="Cambria" w:hAnsi="Cambria" w:cs="Cambria"/>
      <w:b/>
      <w:bCs/>
      <w:sz w:val="26"/>
      <w:szCs w:val="26"/>
    </w:rPr>
  </w:style>
  <w:style w:type="paragraph" w:styleId="Naslov4">
    <w:name w:val="heading 4"/>
    <w:basedOn w:val="Normal"/>
    <w:next w:val="Normal"/>
    <w:link w:val="Naslov4Char"/>
    <w:uiPriority w:val="99"/>
    <w:qFormat/>
    <w:rsid w:val="00005247"/>
    <w:pPr>
      <w:keepNext/>
      <w:numPr>
        <w:ilvl w:val="3"/>
        <w:numId w:val="1"/>
      </w:numPr>
      <w:spacing w:before="240" w:after="60"/>
      <w:outlineLvl w:val="3"/>
    </w:pPr>
    <w:rPr>
      <w:rFonts w:ascii="Calibri" w:hAnsi="Calibri" w:cs="Calibri"/>
      <w:b/>
      <w:bCs/>
      <w:sz w:val="28"/>
      <w:szCs w:val="28"/>
    </w:rPr>
  </w:style>
  <w:style w:type="paragraph" w:styleId="Naslov5">
    <w:name w:val="heading 5"/>
    <w:basedOn w:val="Normal"/>
    <w:next w:val="Normal"/>
    <w:link w:val="Naslov5Char"/>
    <w:uiPriority w:val="99"/>
    <w:qFormat/>
    <w:rsid w:val="00005247"/>
    <w:pPr>
      <w:numPr>
        <w:ilvl w:val="4"/>
        <w:numId w:val="1"/>
      </w:numPr>
      <w:spacing w:before="240" w:after="60"/>
      <w:outlineLvl w:val="4"/>
    </w:pPr>
    <w:rPr>
      <w:rFonts w:ascii="Calibri" w:hAnsi="Calibri" w:cs="Calibri"/>
      <w:b/>
      <w:bCs/>
      <w:i/>
      <w:iCs/>
      <w:sz w:val="26"/>
      <w:szCs w:val="26"/>
    </w:rPr>
  </w:style>
  <w:style w:type="paragraph" w:styleId="Naslov6">
    <w:name w:val="heading 6"/>
    <w:basedOn w:val="Normal"/>
    <w:next w:val="Normal"/>
    <w:link w:val="Naslov6Char"/>
    <w:uiPriority w:val="99"/>
    <w:qFormat/>
    <w:rsid w:val="00005247"/>
    <w:pPr>
      <w:numPr>
        <w:ilvl w:val="5"/>
        <w:numId w:val="1"/>
      </w:numPr>
      <w:spacing w:before="240" w:after="60"/>
      <w:outlineLvl w:val="5"/>
    </w:pPr>
    <w:rPr>
      <w:b/>
      <w:bCs/>
      <w:sz w:val="22"/>
      <w:szCs w:val="22"/>
    </w:rPr>
  </w:style>
  <w:style w:type="paragraph" w:styleId="Naslov7">
    <w:name w:val="heading 7"/>
    <w:basedOn w:val="Normal"/>
    <w:next w:val="Normal"/>
    <w:link w:val="Naslov7Char"/>
    <w:uiPriority w:val="99"/>
    <w:qFormat/>
    <w:rsid w:val="00005247"/>
    <w:pPr>
      <w:numPr>
        <w:ilvl w:val="6"/>
        <w:numId w:val="1"/>
      </w:numPr>
      <w:spacing w:before="240" w:after="60"/>
      <w:outlineLvl w:val="6"/>
    </w:pPr>
    <w:rPr>
      <w:rFonts w:ascii="Calibri" w:hAnsi="Calibri" w:cs="Calibri"/>
      <w:sz w:val="24"/>
      <w:szCs w:val="24"/>
    </w:rPr>
  </w:style>
  <w:style w:type="paragraph" w:styleId="Naslov8">
    <w:name w:val="heading 8"/>
    <w:basedOn w:val="Normal"/>
    <w:next w:val="Normal"/>
    <w:link w:val="Naslov8Char"/>
    <w:uiPriority w:val="99"/>
    <w:qFormat/>
    <w:rsid w:val="00005247"/>
    <w:pPr>
      <w:numPr>
        <w:ilvl w:val="7"/>
        <w:numId w:val="1"/>
      </w:numPr>
      <w:spacing w:before="240" w:after="60"/>
      <w:outlineLvl w:val="7"/>
    </w:pPr>
    <w:rPr>
      <w:rFonts w:ascii="Calibri" w:hAnsi="Calibri" w:cs="Calibri"/>
      <w:i/>
      <w:iCs/>
      <w:sz w:val="24"/>
      <w:szCs w:val="24"/>
    </w:rPr>
  </w:style>
  <w:style w:type="paragraph" w:styleId="Naslov9">
    <w:name w:val="heading 9"/>
    <w:basedOn w:val="Normal"/>
    <w:next w:val="Normal"/>
    <w:link w:val="Naslov9Char"/>
    <w:uiPriority w:val="99"/>
    <w:qFormat/>
    <w:rsid w:val="00005247"/>
    <w:pPr>
      <w:numPr>
        <w:ilvl w:val="8"/>
        <w:numId w:val="1"/>
      </w:numPr>
      <w:spacing w:before="240" w:after="60"/>
      <w:outlineLvl w:val="8"/>
    </w:pPr>
    <w:rPr>
      <w:rFonts w:ascii="Cambria" w:hAnsi="Cambria" w:cs="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05247"/>
    <w:rPr>
      <w:rFonts w:ascii="Cambria" w:hAnsi="Cambria" w:cs="Cambria"/>
      <w:b/>
      <w:bCs/>
      <w:kern w:val="32"/>
      <w:sz w:val="32"/>
      <w:szCs w:val="32"/>
    </w:rPr>
  </w:style>
  <w:style w:type="character" w:customStyle="1" w:styleId="Naslov2Char">
    <w:name w:val="Naslov 2 Char"/>
    <w:basedOn w:val="Zadanifontodlomka"/>
    <w:link w:val="Naslov2"/>
    <w:uiPriority w:val="99"/>
    <w:semiHidden/>
    <w:locked/>
    <w:rsid w:val="00005247"/>
    <w:rPr>
      <w:rFonts w:ascii="Cambria" w:hAnsi="Cambria" w:cs="Cambria"/>
      <w:b/>
      <w:bCs/>
      <w:i/>
      <w:iCs/>
      <w:sz w:val="28"/>
      <w:szCs w:val="28"/>
    </w:rPr>
  </w:style>
  <w:style w:type="character" w:customStyle="1" w:styleId="Naslov3Char">
    <w:name w:val="Naslov 3 Char"/>
    <w:basedOn w:val="Zadanifontodlomka"/>
    <w:link w:val="Naslov3"/>
    <w:uiPriority w:val="99"/>
    <w:semiHidden/>
    <w:locked/>
    <w:rsid w:val="00005247"/>
    <w:rPr>
      <w:rFonts w:ascii="Cambria" w:hAnsi="Cambria" w:cs="Cambria"/>
      <w:b/>
      <w:bCs/>
      <w:sz w:val="26"/>
      <w:szCs w:val="26"/>
    </w:rPr>
  </w:style>
  <w:style w:type="character" w:customStyle="1" w:styleId="Naslov4Char">
    <w:name w:val="Naslov 4 Char"/>
    <w:basedOn w:val="Zadanifontodlomka"/>
    <w:link w:val="Naslov4"/>
    <w:uiPriority w:val="99"/>
    <w:semiHidden/>
    <w:locked/>
    <w:rsid w:val="00005247"/>
    <w:rPr>
      <w:rFonts w:ascii="Calibri" w:hAnsi="Calibri" w:cs="Calibri"/>
      <w:b/>
      <w:bCs/>
      <w:sz w:val="28"/>
      <w:szCs w:val="28"/>
    </w:rPr>
  </w:style>
  <w:style w:type="character" w:customStyle="1" w:styleId="Naslov5Char">
    <w:name w:val="Naslov 5 Char"/>
    <w:basedOn w:val="Zadanifontodlomka"/>
    <w:link w:val="Naslov5"/>
    <w:uiPriority w:val="99"/>
    <w:semiHidden/>
    <w:locked/>
    <w:rsid w:val="00005247"/>
    <w:rPr>
      <w:rFonts w:ascii="Calibri" w:hAnsi="Calibri" w:cs="Calibri"/>
      <w:b/>
      <w:bCs/>
      <w:i/>
      <w:iCs/>
      <w:sz w:val="26"/>
      <w:szCs w:val="26"/>
    </w:rPr>
  </w:style>
  <w:style w:type="character" w:customStyle="1" w:styleId="Naslov6Char">
    <w:name w:val="Naslov 6 Char"/>
    <w:basedOn w:val="Zadanifontodlomka"/>
    <w:link w:val="Naslov6"/>
    <w:uiPriority w:val="99"/>
    <w:locked/>
    <w:rsid w:val="00005247"/>
    <w:rPr>
      <w:b/>
      <w:bCs/>
      <w:sz w:val="22"/>
      <w:szCs w:val="22"/>
    </w:rPr>
  </w:style>
  <w:style w:type="character" w:customStyle="1" w:styleId="Naslov7Char">
    <w:name w:val="Naslov 7 Char"/>
    <w:basedOn w:val="Zadanifontodlomka"/>
    <w:link w:val="Naslov7"/>
    <w:uiPriority w:val="99"/>
    <w:semiHidden/>
    <w:locked/>
    <w:rsid w:val="00005247"/>
    <w:rPr>
      <w:rFonts w:ascii="Calibri" w:hAnsi="Calibri" w:cs="Calibri"/>
      <w:sz w:val="24"/>
      <w:szCs w:val="24"/>
    </w:rPr>
  </w:style>
  <w:style w:type="character" w:customStyle="1" w:styleId="Naslov8Char">
    <w:name w:val="Naslov 8 Char"/>
    <w:basedOn w:val="Zadanifontodlomka"/>
    <w:link w:val="Naslov8"/>
    <w:uiPriority w:val="99"/>
    <w:semiHidden/>
    <w:locked/>
    <w:rsid w:val="00005247"/>
    <w:rPr>
      <w:rFonts w:ascii="Calibri" w:hAnsi="Calibri" w:cs="Calibri"/>
      <w:i/>
      <w:iCs/>
      <w:sz w:val="24"/>
      <w:szCs w:val="24"/>
    </w:rPr>
  </w:style>
  <w:style w:type="character" w:customStyle="1" w:styleId="Naslov9Char">
    <w:name w:val="Naslov 9 Char"/>
    <w:basedOn w:val="Zadanifontodlomka"/>
    <w:link w:val="Naslov9"/>
    <w:uiPriority w:val="99"/>
    <w:semiHidden/>
    <w:locked/>
    <w:rsid w:val="00005247"/>
    <w:rPr>
      <w:rFonts w:ascii="Cambria" w:hAnsi="Cambria" w:cs="Cambria"/>
      <w:sz w:val="22"/>
      <w:szCs w:val="22"/>
    </w:rPr>
  </w:style>
  <w:style w:type="paragraph" w:styleId="Zaglavlje">
    <w:name w:val="header"/>
    <w:basedOn w:val="Normal"/>
    <w:link w:val="ZaglavljeChar"/>
    <w:uiPriority w:val="99"/>
    <w:rsid w:val="00837FD7"/>
    <w:pPr>
      <w:tabs>
        <w:tab w:val="center" w:pos="4536"/>
        <w:tab w:val="right" w:pos="9072"/>
      </w:tabs>
    </w:pPr>
  </w:style>
  <w:style w:type="character" w:customStyle="1" w:styleId="ZaglavljeChar">
    <w:name w:val="Zaglavlje Char"/>
    <w:basedOn w:val="Zadanifontodlomka"/>
    <w:link w:val="Zaglavlje"/>
    <w:uiPriority w:val="99"/>
    <w:locked/>
    <w:rsid w:val="00837FD7"/>
  </w:style>
  <w:style w:type="paragraph" w:styleId="Podnoje">
    <w:name w:val="footer"/>
    <w:basedOn w:val="Normal"/>
    <w:link w:val="PodnojeChar"/>
    <w:uiPriority w:val="99"/>
    <w:rsid w:val="00837FD7"/>
    <w:pPr>
      <w:tabs>
        <w:tab w:val="center" w:pos="4536"/>
        <w:tab w:val="right" w:pos="9072"/>
      </w:tabs>
    </w:pPr>
  </w:style>
  <w:style w:type="character" w:customStyle="1" w:styleId="PodnojeChar">
    <w:name w:val="Podnožje Char"/>
    <w:basedOn w:val="Zadanifontodlomka"/>
    <w:link w:val="Podnoje"/>
    <w:uiPriority w:val="99"/>
    <w:locked/>
    <w:rsid w:val="00837FD7"/>
  </w:style>
  <w:style w:type="paragraph" w:styleId="Odlomakpopisa">
    <w:name w:val="List Paragraph"/>
    <w:basedOn w:val="Normal"/>
    <w:uiPriority w:val="99"/>
    <w:qFormat/>
    <w:rsid w:val="00F47044"/>
    <w:pPr>
      <w:ind w:left="720"/>
    </w:pPr>
  </w:style>
  <w:style w:type="paragraph" w:styleId="Tekstbalonia">
    <w:name w:val="Balloon Text"/>
    <w:basedOn w:val="Normal"/>
    <w:link w:val="TekstbaloniaChar"/>
    <w:uiPriority w:val="99"/>
    <w:semiHidden/>
    <w:rsid w:val="00B34936"/>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B34936"/>
    <w:rPr>
      <w:rFonts w:ascii="Tahoma" w:hAnsi="Tahoma" w:cs="Tahoma"/>
      <w:sz w:val="16"/>
      <w:szCs w:val="16"/>
    </w:rPr>
  </w:style>
  <w:style w:type="character" w:styleId="Referencakomentara">
    <w:name w:val="annotation reference"/>
    <w:basedOn w:val="Zadanifontodlomka"/>
    <w:uiPriority w:val="99"/>
    <w:semiHidden/>
    <w:unhideWhenUsed/>
    <w:locked/>
    <w:rsid w:val="00422BC5"/>
    <w:rPr>
      <w:sz w:val="16"/>
      <w:szCs w:val="16"/>
    </w:rPr>
  </w:style>
  <w:style w:type="paragraph" w:styleId="Tekstkomentara">
    <w:name w:val="annotation text"/>
    <w:basedOn w:val="Normal"/>
    <w:link w:val="TekstkomentaraChar"/>
    <w:uiPriority w:val="99"/>
    <w:semiHidden/>
    <w:unhideWhenUsed/>
    <w:locked/>
    <w:rsid w:val="00422BC5"/>
  </w:style>
  <w:style w:type="character" w:customStyle="1" w:styleId="TekstkomentaraChar">
    <w:name w:val="Tekst komentara Char"/>
    <w:basedOn w:val="Zadanifontodlomka"/>
    <w:link w:val="Tekstkomentara"/>
    <w:uiPriority w:val="99"/>
    <w:semiHidden/>
    <w:rsid w:val="00422BC5"/>
    <w:rPr>
      <w:sz w:val="20"/>
      <w:szCs w:val="20"/>
      <w:lang w:val="en-US" w:eastAsia="en-US"/>
    </w:rPr>
  </w:style>
  <w:style w:type="paragraph" w:styleId="Predmetkomentara">
    <w:name w:val="annotation subject"/>
    <w:basedOn w:val="Tekstkomentara"/>
    <w:next w:val="Tekstkomentara"/>
    <w:link w:val="PredmetkomentaraChar"/>
    <w:uiPriority w:val="99"/>
    <w:semiHidden/>
    <w:unhideWhenUsed/>
    <w:locked/>
    <w:rsid w:val="00422BC5"/>
    <w:rPr>
      <w:b/>
      <w:bCs/>
    </w:rPr>
  </w:style>
  <w:style w:type="character" w:customStyle="1" w:styleId="PredmetkomentaraChar">
    <w:name w:val="Predmet komentara Char"/>
    <w:basedOn w:val="TekstkomentaraChar"/>
    <w:link w:val="Predmetkomentara"/>
    <w:uiPriority w:val="99"/>
    <w:semiHidden/>
    <w:rsid w:val="00422BC5"/>
    <w:rPr>
      <w:b/>
      <w:bCs/>
      <w:sz w:val="20"/>
      <w:szCs w:val="20"/>
      <w:lang w:val="en-US" w:eastAsia="en-US"/>
    </w:rPr>
  </w:style>
  <w:style w:type="character" w:styleId="Hiperveza">
    <w:name w:val="Hyperlink"/>
    <w:semiHidden/>
    <w:unhideWhenUsed/>
    <w:locked/>
    <w:rsid w:val="00820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0631">
      <w:bodyDiv w:val="1"/>
      <w:marLeft w:val="0"/>
      <w:marRight w:val="0"/>
      <w:marTop w:val="0"/>
      <w:marBottom w:val="0"/>
      <w:divBdr>
        <w:top w:val="none" w:sz="0" w:space="0" w:color="auto"/>
        <w:left w:val="none" w:sz="0" w:space="0" w:color="auto"/>
        <w:bottom w:val="none" w:sz="0" w:space="0" w:color="auto"/>
        <w:right w:val="none" w:sz="0" w:space="0" w:color="auto"/>
      </w:divBdr>
    </w:div>
    <w:div w:id="2339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li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7120</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15</vt:lpstr>
      <vt:lpstr>Na temelju članka 15</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15</dc:title>
  <dc:creator>Dario</dc:creator>
  <cp:lastModifiedBy>Vesna</cp:lastModifiedBy>
  <cp:revision>2</cp:revision>
  <cp:lastPrinted>2018-01-05T10:53:00Z</cp:lastPrinted>
  <dcterms:created xsi:type="dcterms:W3CDTF">2023-02-17T11:10:00Z</dcterms:created>
  <dcterms:modified xsi:type="dcterms:W3CDTF">2023-02-17T11:10:00Z</dcterms:modified>
</cp:coreProperties>
</file>