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9105AF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3</w:t>
      </w:r>
      <w:r w:rsidR="000C0EB3">
        <w:rPr>
          <w:rFonts w:ascii="Calibri" w:hAnsi="Calibri"/>
          <w:b/>
        </w:rPr>
        <w:t>.</w:t>
      </w:r>
      <w:r w:rsidR="000C0EB3">
        <w:rPr>
          <w:rFonts w:ascii="Calibri" w:hAnsi="Calibri"/>
        </w:rPr>
        <w:t xml:space="preserve"> </w:t>
      </w:r>
      <w:r w:rsidR="000C0EB3">
        <w:rPr>
          <w:rFonts w:ascii="Calibri" w:hAnsi="Calibri"/>
          <w:b/>
        </w:rPr>
        <w:t>sjednice Školskog odbora</w:t>
      </w:r>
      <w:r w:rsidR="000C0EB3">
        <w:rPr>
          <w:rFonts w:ascii="Calibri" w:hAnsi="Calibri"/>
        </w:rPr>
        <w:t xml:space="preserve"> Osnovne škole Ivane Brlić-Mažuranić Virovitica </w:t>
      </w:r>
      <w:r w:rsidR="000C0EB3">
        <w:rPr>
          <w:rFonts w:ascii="Calibri" w:hAnsi="Calibri"/>
          <w:b/>
        </w:rPr>
        <w:t xml:space="preserve"> </w:t>
      </w:r>
      <w:r w:rsidR="000C0EB3">
        <w:rPr>
          <w:rFonts w:ascii="Calibri" w:hAnsi="Calibri"/>
        </w:rPr>
        <w:t>održane</w:t>
      </w:r>
      <w:r w:rsidR="000C0EB3">
        <w:rPr>
          <w:rFonts w:ascii="Calibri" w:hAnsi="Calibri"/>
          <w:b/>
        </w:rPr>
        <w:t xml:space="preserve">                           </w:t>
      </w:r>
      <w:r>
        <w:rPr>
          <w:rFonts w:ascii="Calibri" w:hAnsi="Calibri"/>
          <w:b/>
        </w:rPr>
        <w:t>2</w:t>
      </w:r>
      <w:r w:rsidR="000C0EB3">
        <w:rPr>
          <w:rFonts w:ascii="Calibri" w:hAnsi="Calibri"/>
          <w:b/>
        </w:rPr>
        <w:t xml:space="preserve">4. ožujka 2025. godine </w:t>
      </w:r>
      <w:r w:rsidR="000C0EB3"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>Početak u 7.00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Sudjelovali na elektroničkoj sjednici: Mario Lukačević, predsjednik i članovi; Sanda Rajković,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 xml:space="preserve">, Kristina Biondić, Maja Đurica </w:t>
      </w:r>
      <w:proofErr w:type="spellStart"/>
      <w:r>
        <w:rPr>
          <w:rFonts w:ascii="Calibri" w:hAnsi="Calibri"/>
        </w:rPr>
        <w:t>Truhlaž</w:t>
      </w:r>
      <w:proofErr w:type="spellEnd"/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Nisu sudjelovali na elektronskoj sjednici: -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Ostali: Ivica Tomljanović, ravnatelj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9105AF" w:rsidRPr="00C16191" w:rsidRDefault="009105AF" w:rsidP="009105AF">
      <w:pPr>
        <w:pStyle w:val="Tijeloteksta"/>
        <w:numPr>
          <w:ilvl w:val="0"/>
          <w:numId w:val="31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C16191">
        <w:rPr>
          <w:rFonts w:asciiTheme="minorHAnsi" w:hAnsiTheme="minorHAnsi" w:cstheme="minorHAnsi"/>
          <w:b/>
          <w:szCs w:val="24"/>
        </w:rPr>
        <w:t>Prihvaćanje zapisnika  2. sjednice Školskog odbora,</w:t>
      </w:r>
    </w:p>
    <w:p w:rsidR="009105AF" w:rsidRPr="00C16191" w:rsidRDefault="009105AF" w:rsidP="009105AF">
      <w:pPr>
        <w:pStyle w:val="Odlomakpopisa"/>
        <w:numPr>
          <w:ilvl w:val="0"/>
          <w:numId w:val="31"/>
        </w:numPr>
        <w:autoSpaceDN w:val="0"/>
        <w:contextualSpacing/>
        <w:rPr>
          <w:rFonts w:ascii="Calibri" w:hAnsi="Calibri" w:cs="Calibri"/>
          <w:b/>
          <w:lang w:eastAsia="hr-HR"/>
        </w:rPr>
      </w:pPr>
      <w:r w:rsidRPr="00C16191">
        <w:rPr>
          <w:rFonts w:asciiTheme="minorHAnsi" w:hAnsiTheme="minorHAnsi" w:cs="Calibri"/>
          <w:b/>
        </w:rPr>
        <w:t xml:space="preserve">Donošenje Odluke o davanju prethodne suglasnosti za zasnivanje radnog odnosa nakon provedenog natječajnog postupka za </w:t>
      </w:r>
    </w:p>
    <w:p w:rsidR="009105AF" w:rsidRPr="00C16191" w:rsidRDefault="009105AF" w:rsidP="009105AF">
      <w:pPr>
        <w:pStyle w:val="Odlomakpopisa"/>
        <w:numPr>
          <w:ilvl w:val="0"/>
          <w:numId w:val="34"/>
        </w:numPr>
        <w:autoSpaceDN w:val="0"/>
        <w:contextualSpacing/>
        <w:rPr>
          <w:rFonts w:ascii="Calibri" w:hAnsi="Calibri" w:cs="Calibri"/>
          <w:b/>
          <w:lang w:val="en-US"/>
        </w:rPr>
      </w:pPr>
      <w:r w:rsidRPr="00C16191">
        <w:rPr>
          <w:rFonts w:ascii="Calibri" w:hAnsi="Calibri" w:cs="Calibri"/>
          <w:b/>
        </w:rPr>
        <w:t>Učitelja/</w:t>
      </w:r>
      <w:proofErr w:type="spellStart"/>
      <w:r w:rsidRPr="00C16191">
        <w:rPr>
          <w:rFonts w:ascii="Calibri" w:hAnsi="Calibri" w:cs="Calibri"/>
          <w:b/>
        </w:rPr>
        <w:t>icu</w:t>
      </w:r>
      <w:proofErr w:type="spellEnd"/>
      <w:r w:rsidRPr="00C16191">
        <w:rPr>
          <w:rFonts w:ascii="Calibri" w:hAnsi="Calibri" w:cs="Calibri"/>
          <w:b/>
        </w:rPr>
        <w:t xml:space="preserve">  koji/a obavlja poslove učitelja Prirode i biologije na određeno puno radno vrijeme – zamjena za roditeljski dopust</w:t>
      </w:r>
    </w:p>
    <w:p w:rsidR="009105AF" w:rsidRPr="00C16191" w:rsidRDefault="009105AF" w:rsidP="009105AF">
      <w:pPr>
        <w:pStyle w:val="Odlomakpopisa"/>
        <w:numPr>
          <w:ilvl w:val="0"/>
          <w:numId w:val="34"/>
        </w:numPr>
        <w:autoSpaceDN w:val="0"/>
        <w:contextualSpacing/>
        <w:rPr>
          <w:rFonts w:ascii="Calibri" w:hAnsi="Calibri" w:cs="Calibri"/>
          <w:b/>
          <w:lang w:eastAsia="hr-HR"/>
        </w:rPr>
      </w:pPr>
      <w:r w:rsidRPr="00C16191">
        <w:rPr>
          <w:rFonts w:ascii="Calibri" w:hAnsi="Calibri" w:cs="Calibri"/>
          <w:b/>
          <w:lang w:eastAsia="hr-HR"/>
        </w:rPr>
        <w:t>Učitelja/</w:t>
      </w:r>
      <w:proofErr w:type="spellStart"/>
      <w:r w:rsidRPr="00C16191">
        <w:rPr>
          <w:rFonts w:ascii="Calibri" w:hAnsi="Calibri" w:cs="Calibri"/>
          <w:b/>
          <w:lang w:eastAsia="hr-HR"/>
        </w:rPr>
        <w:t>icu</w:t>
      </w:r>
      <w:proofErr w:type="spellEnd"/>
      <w:r w:rsidRPr="00C16191">
        <w:rPr>
          <w:rFonts w:ascii="Calibri" w:hAnsi="Calibri" w:cs="Calibri"/>
          <w:b/>
          <w:lang w:eastAsia="hr-HR"/>
        </w:rPr>
        <w:t xml:space="preserve"> koji/a obavlja poslove učitelja Srpskoga jezika i kulture po modelu C </w:t>
      </w:r>
    </w:p>
    <w:p w:rsidR="009105AF" w:rsidRPr="00C16191" w:rsidRDefault="009105AF" w:rsidP="009105AF">
      <w:pPr>
        <w:pStyle w:val="Tijeloteksta"/>
        <w:numPr>
          <w:ilvl w:val="0"/>
          <w:numId w:val="31"/>
        </w:numPr>
        <w:spacing w:line="276" w:lineRule="auto"/>
        <w:jc w:val="left"/>
        <w:rPr>
          <w:rFonts w:ascii="Calibri" w:hAnsi="Calibri" w:cs="Calibri"/>
          <w:b/>
          <w:szCs w:val="24"/>
        </w:rPr>
      </w:pPr>
      <w:r w:rsidRPr="00C16191">
        <w:rPr>
          <w:rFonts w:ascii="Calibri" w:hAnsi="Calibri" w:cs="Calibri"/>
          <w:b/>
          <w:szCs w:val="24"/>
        </w:rPr>
        <w:t>Različito</w:t>
      </w:r>
    </w:p>
    <w:p w:rsidR="000C0EB3" w:rsidRDefault="000C0EB3" w:rsidP="000C0EB3">
      <w:pPr>
        <w:pStyle w:val="Tijeloteksta"/>
        <w:spacing w:line="276" w:lineRule="auto"/>
        <w:jc w:val="left"/>
        <w:rPr>
          <w:rFonts w:ascii="Calibri" w:hAnsi="Calibri" w:cs="Calibri"/>
          <w:b/>
          <w:szCs w:val="24"/>
        </w:rPr>
      </w:pPr>
    </w:p>
    <w:p w:rsidR="000C0EB3" w:rsidRPr="00C16191" w:rsidRDefault="000C0EB3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  <w:r>
        <w:rPr>
          <w:rFonts w:ascii="Calibri" w:hAnsi="Calibri"/>
          <w:szCs w:val="24"/>
          <w:lang w:eastAsia="hr-HR"/>
        </w:rPr>
        <w:tab/>
      </w:r>
      <w:r w:rsidRPr="00C16191">
        <w:rPr>
          <w:rFonts w:ascii="Calibri" w:hAnsi="Calibri"/>
          <w:szCs w:val="24"/>
          <w:lang w:eastAsia="hr-HR"/>
        </w:rPr>
        <w:t xml:space="preserve">Ravnatelj škole uputio je  </w:t>
      </w:r>
      <w:r w:rsidR="009105AF" w:rsidRPr="00C16191">
        <w:rPr>
          <w:rFonts w:ascii="Calibri" w:hAnsi="Calibri"/>
          <w:szCs w:val="24"/>
          <w:lang w:eastAsia="hr-HR"/>
        </w:rPr>
        <w:t>21</w:t>
      </w:r>
      <w:r w:rsidRPr="00C16191">
        <w:rPr>
          <w:rFonts w:ascii="Calibri" w:hAnsi="Calibri"/>
          <w:szCs w:val="24"/>
          <w:lang w:eastAsia="hr-HR"/>
        </w:rPr>
        <w:t>. ožujka 2025. god. članovima Školskog odbora sljedeći zahtjev;</w:t>
      </w:r>
    </w:p>
    <w:p w:rsidR="00EF2618" w:rsidRPr="00C16191" w:rsidRDefault="000E4C3F" w:rsidP="00C16191">
      <w:pPr>
        <w:rPr>
          <w:rFonts w:ascii="Calibri" w:hAnsi="Calibri" w:cs="Arial"/>
          <w:i/>
          <w:lang w:eastAsia="hr-HR"/>
        </w:rPr>
      </w:pPr>
      <w:r w:rsidRPr="00C16191">
        <w:rPr>
          <w:rFonts w:ascii="Calibri" w:hAnsi="Calibri" w:cs="Arial"/>
        </w:rPr>
        <w:tab/>
      </w:r>
      <w:r w:rsidR="00EF2618" w:rsidRPr="00C16191">
        <w:rPr>
          <w:rFonts w:ascii="Calibri" w:hAnsi="Calibri" w:cs="Arial"/>
        </w:rPr>
        <w:t>„</w:t>
      </w:r>
      <w:r w:rsidR="00EF2618" w:rsidRPr="00C16191">
        <w:rPr>
          <w:rFonts w:ascii="Calibri" w:hAnsi="Calibri" w:cs="Arial"/>
          <w:i/>
        </w:rPr>
        <w:t>Poštovani predsjedniče, članice i članovi Školskog odbora,  tražim suglasnost za sklapanje ugovora o radu po 2. točki dnevnoga reda;</w:t>
      </w:r>
    </w:p>
    <w:p w:rsidR="00EF2618" w:rsidRPr="00C16191" w:rsidRDefault="00EF2618" w:rsidP="00C16191">
      <w:pPr>
        <w:pStyle w:val="Tijeloteksta"/>
        <w:jc w:val="left"/>
        <w:rPr>
          <w:rFonts w:asciiTheme="minorHAnsi" w:hAnsiTheme="minorHAnsi" w:cstheme="minorHAnsi"/>
          <w:i/>
          <w:szCs w:val="24"/>
        </w:rPr>
      </w:pPr>
      <w:r w:rsidRPr="00C16191">
        <w:rPr>
          <w:rFonts w:ascii="Calibri" w:hAnsi="Calibri"/>
          <w:i/>
          <w:color w:val="000000"/>
          <w:szCs w:val="24"/>
        </w:rPr>
        <w:tab/>
        <w:t>Donošenje Odluke o davanju prethodne suglasnosti za zapošljavanje</w:t>
      </w:r>
      <w:r w:rsidRPr="00C16191">
        <w:rPr>
          <w:rFonts w:asciiTheme="minorHAnsi" w:hAnsiTheme="minorHAnsi" w:cstheme="minorHAnsi"/>
          <w:i/>
          <w:szCs w:val="24"/>
        </w:rPr>
        <w:t xml:space="preserve"> radnika  po provedenom natječaju od 04.03.2025. god. za</w:t>
      </w:r>
    </w:p>
    <w:p w:rsidR="00EF2618" w:rsidRPr="00C16191" w:rsidRDefault="00EF2618" w:rsidP="00C16191">
      <w:pPr>
        <w:pStyle w:val="Tijeloteksta"/>
        <w:ind w:left="360"/>
        <w:jc w:val="left"/>
        <w:rPr>
          <w:rFonts w:asciiTheme="minorHAnsi" w:hAnsiTheme="minorHAnsi" w:cstheme="minorHAnsi"/>
          <w:i/>
          <w:szCs w:val="24"/>
          <w:lang w:val="en-US"/>
        </w:rPr>
      </w:pPr>
    </w:p>
    <w:p w:rsidR="00EF2618" w:rsidRPr="00C16191" w:rsidRDefault="00EF2618" w:rsidP="00C16191">
      <w:pPr>
        <w:pStyle w:val="Odlomakpopisa"/>
        <w:numPr>
          <w:ilvl w:val="0"/>
          <w:numId w:val="32"/>
        </w:numPr>
        <w:ind w:left="1134"/>
        <w:contextualSpacing/>
        <w:rPr>
          <w:rFonts w:ascii="Calibri" w:hAnsi="Calibri" w:cs="Calibri"/>
          <w:i/>
        </w:rPr>
      </w:pPr>
      <w:r w:rsidRPr="00C16191">
        <w:rPr>
          <w:rFonts w:ascii="Calibri" w:hAnsi="Calibri" w:cs="Calibri"/>
          <w:i/>
        </w:rPr>
        <w:lastRenderedPageBreak/>
        <w:t>Učitelja/</w:t>
      </w:r>
      <w:proofErr w:type="spellStart"/>
      <w:r w:rsidRPr="00C16191">
        <w:rPr>
          <w:rFonts w:ascii="Calibri" w:hAnsi="Calibri" w:cs="Calibri"/>
          <w:i/>
        </w:rPr>
        <w:t>icu</w:t>
      </w:r>
      <w:proofErr w:type="spellEnd"/>
      <w:r w:rsidRPr="00C16191">
        <w:rPr>
          <w:rFonts w:ascii="Calibri" w:hAnsi="Calibri" w:cs="Calibri"/>
          <w:i/>
        </w:rPr>
        <w:t xml:space="preserve">  koji/a obavlja poslove učitelja Prirode i biologije, na određeno puno radno vrijeme – zamjena za roditeljski dopust učiteljice Ane Marije </w:t>
      </w:r>
      <w:proofErr w:type="spellStart"/>
      <w:r w:rsidRPr="00C16191">
        <w:rPr>
          <w:rFonts w:ascii="Calibri" w:hAnsi="Calibri" w:cs="Calibri"/>
          <w:i/>
        </w:rPr>
        <w:t>Ključanin</w:t>
      </w:r>
      <w:proofErr w:type="spellEnd"/>
    </w:p>
    <w:p w:rsidR="00434A25" w:rsidRPr="00C16191" w:rsidRDefault="00434A25" w:rsidP="00C16191">
      <w:pPr>
        <w:pStyle w:val="Odlomakpopisa"/>
        <w:ind w:left="1134"/>
        <w:contextualSpacing/>
        <w:rPr>
          <w:rFonts w:ascii="Calibri" w:hAnsi="Calibri" w:cs="Calibri"/>
          <w:i/>
        </w:rPr>
      </w:pPr>
    </w:p>
    <w:p w:rsidR="00EF2618" w:rsidRPr="00C16191" w:rsidRDefault="00EF2618" w:rsidP="00C16191">
      <w:pPr>
        <w:ind w:left="426"/>
        <w:rPr>
          <w:rFonts w:asciiTheme="minorHAnsi" w:hAnsiTheme="minorHAnsi" w:cs="Arial"/>
          <w:i/>
        </w:rPr>
      </w:pPr>
      <w:r w:rsidRPr="00C16191">
        <w:rPr>
          <w:rFonts w:asciiTheme="minorHAnsi" w:hAnsiTheme="minorHAnsi" w:cs="Arial"/>
          <w:i/>
        </w:rPr>
        <w:tab/>
      </w:r>
      <w:r w:rsidRPr="00C16191">
        <w:rPr>
          <w:rFonts w:asciiTheme="minorHAnsi" w:hAnsiTheme="minorHAnsi" w:cs="Arial"/>
          <w:i/>
        </w:rPr>
        <w:tab/>
        <w:t xml:space="preserve">Na natječaj  se javila jedna kandidatkinja Marijana Ljulj, </w:t>
      </w:r>
      <w:proofErr w:type="spellStart"/>
      <w:r w:rsidRPr="00C16191">
        <w:rPr>
          <w:rFonts w:asciiTheme="minorHAnsi" w:hAnsiTheme="minorHAnsi" w:cstheme="minorHAnsi"/>
          <w:i/>
        </w:rPr>
        <w:t>mag</w:t>
      </w:r>
      <w:proofErr w:type="spellEnd"/>
      <w:r w:rsidRPr="00C16191">
        <w:rPr>
          <w:rFonts w:asciiTheme="minorHAnsi" w:hAnsiTheme="minorHAnsi" w:cstheme="minorHAnsi"/>
          <w:i/>
        </w:rPr>
        <w:t>. edukacije hrvatskoga jezika i književnosti</w:t>
      </w:r>
      <w:r w:rsidRPr="00C16191">
        <w:rPr>
          <w:rFonts w:asciiTheme="minorHAnsi" w:hAnsiTheme="minorHAnsi" w:cs="Arial"/>
          <w:i/>
        </w:rPr>
        <w:t>,  koja ne ispunjava uvjete u smislu vrste obrazovanja</w:t>
      </w:r>
      <w:r w:rsidR="00434A25" w:rsidRPr="00C16191">
        <w:rPr>
          <w:rFonts w:asciiTheme="minorHAnsi" w:hAnsiTheme="minorHAnsi" w:cs="Arial"/>
          <w:i/>
        </w:rPr>
        <w:t>.</w:t>
      </w:r>
      <w:r w:rsidRPr="00C16191">
        <w:rPr>
          <w:rFonts w:asciiTheme="minorHAnsi" w:hAnsiTheme="minorHAnsi" w:cs="Arial"/>
          <w:i/>
        </w:rPr>
        <w:t xml:space="preserve"> Povjerenstvo za procjenu i vrednovanje kandidata za zapošljavanje </w:t>
      </w:r>
      <w:r w:rsidR="00434A25" w:rsidRPr="00C16191">
        <w:rPr>
          <w:rFonts w:asciiTheme="minorHAnsi" w:hAnsiTheme="minorHAnsi" w:cs="Arial"/>
          <w:i/>
        </w:rPr>
        <w:t>je 13. ožujka 2025. god. donijelo Odluku da se procjena i testiranje kandidata neće provesti sukladno Pravilniku o načinu i postupku zapošljavanja, jer je nije bilo stručnih kandidata, a prijavljena k</w:t>
      </w:r>
      <w:r w:rsidRPr="00C16191">
        <w:rPr>
          <w:rFonts w:asciiTheme="minorHAnsi" w:hAnsiTheme="minorHAnsi" w:cs="Arial"/>
          <w:i/>
        </w:rPr>
        <w:t>andidatkinja</w:t>
      </w:r>
      <w:r w:rsidR="00434A25" w:rsidRPr="00C16191">
        <w:rPr>
          <w:rFonts w:asciiTheme="minorHAnsi" w:hAnsiTheme="minorHAnsi" w:cs="Arial"/>
          <w:i/>
        </w:rPr>
        <w:t xml:space="preserve"> je već po ranijim natječajima testirana te je bila</w:t>
      </w:r>
      <w:r w:rsidRPr="00C16191">
        <w:rPr>
          <w:rFonts w:asciiTheme="minorHAnsi" w:hAnsiTheme="minorHAnsi" w:cs="Arial"/>
          <w:i/>
        </w:rPr>
        <w:t xml:space="preserve"> zadovoljila sve propisane zahtjeve. </w:t>
      </w:r>
    </w:p>
    <w:p w:rsidR="00EF2618" w:rsidRPr="00C16191" w:rsidRDefault="00EF2618" w:rsidP="00C16191">
      <w:pPr>
        <w:ind w:left="426"/>
        <w:rPr>
          <w:rFonts w:ascii="Calibri" w:hAnsi="Calibri" w:cs="Calibri"/>
          <w:i/>
        </w:rPr>
      </w:pPr>
      <w:r w:rsidRPr="00C16191">
        <w:rPr>
          <w:rFonts w:asciiTheme="minorHAnsi" w:hAnsiTheme="minorHAnsi" w:cs="Arial"/>
          <w:i/>
        </w:rPr>
        <w:tab/>
      </w:r>
      <w:r w:rsidRPr="00C16191">
        <w:rPr>
          <w:rFonts w:asciiTheme="minorHAnsi" w:hAnsiTheme="minorHAnsi" w:cs="Arial"/>
          <w:i/>
        </w:rPr>
        <w:tab/>
        <w:t>P</w:t>
      </w:r>
      <w:r w:rsidRPr="00C16191">
        <w:rPr>
          <w:rFonts w:ascii="Calibri" w:hAnsi="Calibri"/>
          <w:bCs/>
          <w:i/>
        </w:rPr>
        <w:t xml:space="preserve">redlažem da s Marijanom Ljulj, sklopim ugovor o radu na određeno puno radno vrijeme </w:t>
      </w:r>
      <w:r w:rsidRPr="00C16191">
        <w:rPr>
          <w:rFonts w:ascii="Calibri" w:hAnsi="Calibri" w:cs="Calibri"/>
          <w:i/>
        </w:rPr>
        <w:t>do pet mjeseci sukladno Zakonu o odgoju o obrazovanju u osnovnoj i srednjoj školi, ali najdulje do 30. lipnja 2025. godine.</w:t>
      </w:r>
    </w:p>
    <w:p w:rsidR="00EF2618" w:rsidRPr="00C16191" w:rsidRDefault="00EF2618" w:rsidP="00C16191">
      <w:pPr>
        <w:ind w:left="426"/>
        <w:rPr>
          <w:rFonts w:ascii="Calibri" w:hAnsi="Calibri" w:cs="Calibri"/>
          <w:i/>
        </w:rPr>
      </w:pPr>
    </w:p>
    <w:p w:rsidR="00EF2618" w:rsidRPr="00C16191" w:rsidRDefault="00EF2618" w:rsidP="00C16191">
      <w:pPr>
        <w:pStyle w:val="Odlomakpopisa"/>
        <w:numPr>
          <w:ilvl w:val="0"/>
          <w:numId w:val="32"/>
        </w:numPr>
        <w:ind w:left="1134"/>
        <w:contextualSpacing/>
        <w:rPr>
          <w:rFonts w:ascii="Calibri" w:hAnsi="Calibri" w:cs="Calibri"/>
          <w:i/>
        </w:rPr>
      </w:pPr>
      <w:r w:rsidRPr="00C16191">
        <w:rPr>
          <w:rFonts w:ascii="Calibri" w:hAnsi="Calibri" w:cs="Calibri"/>
          <w:i/>
        </w:rPr>
        <w:t>Učitelja/</w:t>
      </w:r>
      <w:proofErr w:type="spellStart"/>
      <w:r w:rsidRPr="00C16191">
        <w:rPr>
          <w:rFonts w:ascii="Calibri" w:hAnsi="Calibri" w:cs="Calibri"/>
          <w:i/>
        </w:rPr>
        <w:t>icu</w:t>
      </w:r>
      <w:proofErr w:type="spellEnd"/>
      <w:r w:rsidRPr="00C16191">
        <w:rPr>
          <w:rFonts w:ascii="Calibri" w:hAnsi="Calibri" w:cs="Calibri"/>
          <w:i/>
        </w:rPr>
        <w:t xml:space="preserve"> koji/a obavlja poslove učitelja Srpskoga jezika i kulture po modelu C</w:t>
      </w:r>
    </w:p>
    <w:p w:rsidR="00EF2618" w:rsidRPr="00C16191" w:rsidRDefault="00EF2618" w:rsidP="00C16191">
      <w:pPr>
        <w:pStyle w:val="Odlomakpopisa"/>
        <w:numPr>
          <w:ilvl w:val="0"/>
          <w:numId w:val="39"/>
        </w:numPr>
        <w:ind w:left="709"/>
        <w:contextualSpacing/>
        <w:rPr>
          <w:rFonts w:ascii="Calibri" w:hAnsi="Calibri" w:cs="Calibri"/>
          <w:i/>
        </w:rPr>
      </w:pPr>
      <w:r w:rsidRPr="00C16191">
        <w:rPr>
          <w:rFonts w:ascii="Calibri" w:hAnsi="Calibri" w:cs="Calibri"/>
          <w:i/>
        </w:rPr>
        <w:t>na neodređeno nepuno radno vrijeme – 4 sata neposrednog odgojno-obrazovnog rada, odnosno 8 sati ukupnog tjednog radnog vremena</w:t>
      </w:r>
    </w:p>
    <w:p w:rsidR="00EF2618" w:rsidRPr="00C16191" w:rsidRDefault="00EF2618" w:rsidP="00C16191">
      <w:pPr>
        <w:ind w:left="426"/>
        <w:rPr>
          <w:rFonts w:ascii="Calibri" w:hAnsi="Calibri" w:cs="Calibri"/>
          <w:i/>
        </w:rPr>
      </w:pPr>
    </w:p>
    <w:p w:rsidR="00EF2618" w:rsidRPr="00C16191" w:rsidRDefault="00EF2618" w:rsidP="00C16191">
      <w:pPr>
        <w:ind w:left="426"/>
        <w:rPr>
          <w:rFonts w:ascii="Calibri" w:hAnsi="Calibri" w:cs="Calibri"/>
          <w:i/>
        </w:rPr>
      </w:pPr>
      <w:r w:rsidRPr="00C16191">
        <w:rPr>
          <w:rFonts w:ascii="Calibri" w:hAnsi="Calibri" w:cs="Calibri"/>
          <w:i/>
        </w:rPr>
        <w:tab/>
      </w:r>
      <w:r w:rsidRPr="00C16191">
        <w:rPr>
          <w:rFonts w:ascii="Calibri" w:hAnsi="Calibri" w:cs="Calibri"/>
          <w:i/>
        </w:rPr>
        <w:tab/>
        <w:t>Natječaj je ponovljen u roku pet mjeseci jer nije bilo kandidata/kandidatkinja koji/e ispunjavaju uvjete. Na ovaj natječaj također nije bilo kandidata koji imaju propisanu vrstu obrazovanja, a s kandidatom/kandidatkinjom koji/a ne ispunjava uvjete ne može se sklopiti ugovor o radu na neodređeno vrijeme nego se natječaj mora ponoviti u roku pet mjeseci.</w:t>
      </w:r>
    </w:p>
    <w:p w:rsidR="00434A25" w:rsidRPr="00C16191" w:rsidRDefault="00EF2618" w:rsidP="00C16191">
      <w:pPr>
        <w:ind w:left="426"/>
        <w:rPr>
          <w:rFonts w:asciiTheme="minorHAnsi" w:hAnsiTheme="minorHAnsi" w:cs="Arial"/>
          <w:i/>
        </w:rPr>
      </w:pPr>
      <w:r w:rsidRPr="00C16191">
        <w:rPr>
          <w:rFonts w:asciiTheme="minorHAnsi" w:hAnsiTheme="minorHAnsi" w:cs="Arial"/>
          <w:i/>
        </w:rPr>
        <w:tab/>
      </w:r>
      <w:r w:rsidRPr="00C16191">
        <w:rPr>
          <w:rFonts w:asciiTheme="minorHAnsi" w:hAnsiTheme="minorHAnsi" w:cs="Arial"/>
          <w:i/>
        </w:rPr>
        <w:tab/>
      </w:r>
    </w:p>
    <w:p w:rsidR="00EF2618" w:rsidRPr="00C16191" w:rsidRDefault="00434A25" w:rsidP="00C16191">
      <w:pPr>
        <w:ind w:left="426"/>
        <w:rPr>
          <w:rFonts w:asciiTheme="minorHAnsi" w:hAnsiTheme="minorHAnsi" w:cs="Arial"/>
          <w:i/>
        </w:rPr>
      </w:pPr>
      <w:r w:rsidRPr="00C16191">
        <w:rPr>
          <w:rFonts w:asciiTheme="minorHAnsi" w:hAnsiTheme="minorHAnsi" w:cs="Arial"/>
          <w:i/>
        </w:rPr>
        <w:tab/>
      </w:r>
      <w:r w:rsidRPr="00C16191">
        <w:rPr>
          <w:rFonts w:asciiTheme="minorHAnsi" w:hAnsiTheme="minorHAnsi" w:cs="Arial"/>
          <w:i/>
        </w:rPr>
        <w:tab/>
      </w:r>
      <w:r w:rsidR="00EF2618" w:rsidRPr="00C16191">
        <w:rPr>
          <w:rFonts w:asciiTheme="minorHAnsi" w:hAnsiTheme="minorHAnsi" w:cs="Arial"/>
          <w:i/>
        </w:rPr>
        <w:t xml:space="preserve">Na natječaj </w:t>
      </w:r>
      <w:r w:rsidR="00337466" w:rsidRPr="00C16191">
        <w:rPr>
          <w:rFonts w:asciiTheme="minorHAnsi" w:hAnsiTheme="minorHAnsi" w:cs="Arial"/>
          <w:i/>
        </w:rPr>
        <w:t>su</w:t>
      </w:r>
      <w:r w:rsidR="00EF2618" w:rsidRPr="00C16191">
        <w:rPr>
          <w:rFonts w:asciiTheme="minorHAnsi" w:hAnsiTheme="minorHAnsi" w:cs="Arial"/>
          <w:i/>
        </w:rPr>
        <w:t xml:space="preserve"> se javil</w:t>
      </w:r>
      <w:r w:rsidR="00337466" w:rsidRPr="00C16191">
        <w:rPr>
          <w:rFonts w:asciiTheme="minorHAnsi" w:hAnsiTheme="minorHAnsi" w:cs="Arial"/>
          <w:i/>
        </w:rPr>
        <w:t>e dvije</w:t>
      </w:r>
      <w:r w:rsidR="00EF2618" w:rsidRPr="00C16191">
        <w:rPr>
          <w:rFonts w:asciiTheme="minorHAnsi" w:hAnsiTheme="minorHAnsi" w:cs="Arial"/>
          <w:i/>
        </w:rPr>
        <w:t xml:space="preserve"> kandidatkinj</w:t>
      </w:r>
      <w:r w:rsidR="00337466" w:rsidRPr="00C16191">
        <w:rPr>
          <w:rFonts w:asciiTheme="minorHAnsi" w:hAnsiTheme="minorHAnsi" w:cs="Arial"/>
          <w:i/>
        </w:rPr>
        <w:t>e</w:t>
      </w:r>
      <w:r w:rsidRPr="00C16191">
        <w:rPr>
          <w:rFonts w:asciiTheme="minorHAnsi" w:hAnsiTheme="minorHAnsi" w:cs="Arial"/>
          <w:i/>
        </w:rPr>
        <w:t>;</w:t>
      </w:r>
      <w:r w:rsidR="00EF2618" w:rsidRPr="00C16191">
        <w:rPr>
          <w:rFonts w:asciiTheme="minorHAnsi" w:hAnsiTheme="minorHAnsi" w:cs="Arial"/>
          <w:i/>
        </w:rPr>
        <w:t xml:space="preserve"> Jelena </w:t>
      </w:r>
      <w:proofErr w:type="spellStart"/>
      <w:r w:rsidR="00EF2618" w:rsidRPr="00C16191">
        <w:rPr>
          <w:rFonts w:asciiTheme="minorHAnsi" w:hAnsiTheme="minorHAnsi" w:cs="Arial"/>
          <w:i/>
        </w:rPr>
        <w:t>Bukovčan</w:t>
      </w:r>
      <w:proofErr w:type="spellEnd"/>
      <w:r w:rsidR="00EF2618" w:rsidRPr="00C16191">
        <w:rPr>
          <w:rFonts w:asciiTheme="minorHAnsi" w:hAnsiTheme="minorHAnsi" w:cs="Arial"/>
          <w:i/>
        </w:rPr>
        <w:t xml:space="preserve">, </w:t>
      </w:r>
      <w:proofErr w:type="spellStart"/>
      <w:r w:rsidR="00EF2618" w:rsidRPr="00C16191">
        <w:rPr>
          <w:rFonts w:asciiTheme="minorHAnsi" w:hAnsiTheme="minorHAnsi" w:cstheme="minorHAnsi"/>
          <w:i/>
        </w:rPr>
        <w:t>mag</w:t>
      </w:r>
      <w:proofErr w:type="spellEnd"/>
      <w:r w:rsidR="00EF2618" w:rsidRPr="00C16191">
        <w:rPr>
          <w:rFonts w:asciiTheme="minorHAnsi" w:hAnsiTheme="minorHAnsi" w:cstheme="minorHAnsi"/>
          <w:i/>
        </w:rPr>
        <w:t>. edukacije hrvatskoga jezika i književnosti</w:t>
      </w:r>
      <w:r w:rsidR="00337466" w:rsidRPr="00C16191">
        <w:rPr>
          <w:rFonts w:asciiTheme="minorHAnsi" w:hAnsiTheme="minorHAnsi" w:cs="Arial"/>
          <w:i/>
        </w:rPr>
        <w:t xml:space="preserve"> i </w:t>
      </w:r>
      <w:proofErr w:type="spellStart"/>
      <w:r w:rsidR="00337466" w:rsidRPr="00C16191">
        <w:rPr>
          <w:rFonts w:asciiTheme="minorHAnsi" w:hAnsiTheme="minorHAnsi" w:cs="Arial"/>
          <w:i/>
        </w:rPr>
        <w:t>Svetlana</w:t>
      </w:r>
      <w:proofErr w:type="spellEnd"/>
      <w:r w:rsidR="00337466" w:rsidRPr="00C16191">
        <w:rPr>
          <w:rFonts w:asciiTheme="minorHAnsi" w:hAnsiTheme="minorHAnsi" w:cs="Arial"/>
          <w:i/>
        </w:rPr>
        <w:t xml:space="preserve"> </w:t>
      </w:r>
      <w:proofErr w:type="spellStart"/>
      <w:r w:rsidR="00337466" w:rsidRPr="00C16191">
        <w:rPr>
          <w:rFonts w:asciiTheme="minorHAnsi" w:hAnsiTheme="minorHAnsi" w:cs="Arial"/>
          <w:i/>
        </w:rPr>
        <w:t>Bogojević</w:t>
      </w:r>
      <w:proofErr w:type="spellEnd"/>
      <w:r w:rsidR="00337466" w:rsidRPr="00C16191">
        <w:rPr>
          <w:rFonts w:asciiTheme="minorHAnsi" w:hAnsiTheme="minorHAnsi" w:cs="Arial"/>
          <w:i/>
        </w:rPr>
        <w:t xml:space="preserve"> Tuzlak, </w:t>
      </w:r>
      <w:proofErr w:type="spellStart"/>
      <w:r w:rsidR="00337466" w:rsidRPr="00C16191">
        <w:rPr>
          <w:rFonts w:asciiTheme="minorHAnsi" w:hAnsiTheme="minorHAnsi" w:cs="Arial"/>
          <w:i/>
        </w:rPr>
        <w:t>mag</w:t>
      </w:r>
      <w:proofErr w:type="spellEnd"/>
      <w:r w:rsidR="00337466" w:rsidRPr="00C16191">
        <w:rPr>
          <w:rFonts w:asciiTheme="minorHAnsi" w:hAnsiTheme="minorHAnsi" w:cs="Arial"/>
          <w:i/>
        </w:rPr>
        <w:t xml:space="preserve">. nakladništva i </w:t>
      </w:r>
      <w:proofErr w:type="spellStart"/>
      <w:r w:rsidR="00337466" w:rsidRPr="00C16191">
        <w:rPr>
          <w:rFonts w:asciiTheme="minorHAnsi" w:hAnsiTheme="minorHAnsi" w:cs="Arial"/>
          <w:i/>
        </w:rPr>
        <w:t>informatologije</w:t>
      </w:r>
      <w:proofErr w:type="spellEnd"/>
      <w:r w:rsidR="00337466" w:rsidRPr="00C16191">
        <w:rPr>
          <w:rFonts w:asciiTheme="minorHAnsi" w:hAnsiTheme="minorHAnsi" w:cs="Arial"/>
          <w:i/>
        </w:rPr>
        <w:t xml:space="preserve"> i sveučilišna prvostupnica </w:t>
      </w:r>
      <w:proofErr w:type="spellStart"/>
      <w:r w:rsidR="00337466" w:rsidRPr="00C16191">
        <w:rPr>
          <w:rFonts w:asciiTheme="minorHAnsi" w:hAnsiTheme="minorHAnsi" w:cs="Arial"/>
          <w:i/>
        </w:rPr>
        <w:t>kulturologije</w:t>
      </w:r>
      <w:proofErr w:type="spellEnd"/>
      <w:r w:rsidR="00337466" w:rsidRPr="00C16191">
        <w:rPr>
          <w:rFonts w:asciiTheme="minorHAnsi" w:hAnsiTheme="minorHAnsi" w:cs="Arial"/>
          <w:i/>
        </w:rPr>
        <w:t>, smjer knjižničarstvo, s pedagoškim kompetencijama</w:t>
      </w:r>
      <w:r w:rsidRPr="00C16191">
        <w:rPr>
          <w:rFonts w:asciiTheme="minorHAnsi" w:hAnsiTheme="minorHAnsi" w:cs="Arial"/>
          <w:i/>
        </w:rPr>
        <w:t>.</w:t>
      </w:r>
      <w:r w:rsidR="00337466" w:rsidRPr="00C16191">
        <w:rPr>
          <w:rFonts w:asciiTheme="minorHAnsi" w:hAnsiTheme="minorHAnsi" w:cs="Arial"/>
          <w:i/>
        </w:rPr>
        <w:t xml:space="preserve"> Ni jedna kandidatkinja</w:t>
      </w:r>
      <w:r w:rsidR="00EF2618" w:rsidRPr="00C16191">
        <w:rPr>
          <w:rFonts w:asciiTheme="minorHAnsi" w:hAnsiTheme="minorHAnsi" w:cs="Arial"/>
          <w:i/>
        </w:rPr>
        <w:t xml:space="preserve"> ne ispunjava uvjete u smislu vrste obrazovanja</w:t>
      </w:r>
      <w:r w:rsidR="00337466" w:rsidRPr="00C16191">
        <w:rPr>
          <w:rFonts w:asciiTheme="minorHAnsi" w:hAnsiTheme="minorHAnsi" w:cs="Arial"/>
          <w:i/>
        </w:rPr>
        <w:t xml:space="preserve">. </w:t>
      </w:r>
    </w:p>
    <w:p w:rsidR="00434A25" w:rsidRPr="00C16191" w:rsidRDefault="006F63A9" w:rsidP="00C16191">
      <w:pPr>
        <w:ind w:left="426"/>
        <w:rPr>
          <w:rFonts w:asciiTheme="minorHAnsi" w:hAnsiTheme="minorHAnsi" w:cs="Arial"/>
          <w:i/>
        </w:rPr>
      </w:pPr>
      <w:r w:rsidRPr="00C16191">
        <w:rPr>
          <w:rFonts w:asciiTheme="minorHAnsi" w:hAnsiTheme="minorHAnsi" w:cs="Arial"/>
          <w:i/>
        </w:rPr>
        <w:tab/>
      </w:r>
      <w:r w:rsidRPr="00C16191">
        <w:rPr>
          <w:rFonts w:asciiTheme="minorHAnsi" w:hAnsiTheme="minorHAnsi" w:cs="Arial"/>
          <w:i/>
        </w:rPr>
        <w:tab/>
      </w:r>
      <w:r w:rsidR="00434A25" w:rsidRPr="00C16191">
        <w:rPr>
          <w:rFonts w:asciiTheme="minorHAnsi" w:hAnsiTheme="minorHAnsi" w:cs="Arial"/>
          <w:i/>
        </w:rPr>
        <w:t xml:space="preserve">Povjerenstvo za procjenu i vrednovanje kandidata za zapošljavanje je 13. ožujka 2025. god. donijelo Odluku da se procjena i testiranje kandidata neće provesti sukladno Pravilniku o načinu i postupku zapošljavanja, jer je nije bilo stručnih kandidata, a jedna od prijavljenih kandidatkinja Jelena </w:t>
      </w:r>
      <w:proofErr w:type="spellStart"/>
      <w:r w:rsidR="00434A25" w:rsidRPr="00C16191">
        <w:rPr>
          <w:rFonts w:asciiTheme="minorHAnsi" w:hAnsiTheme="minorHAnsi" w:cs="Arial"/>
          <w:i/>
        </w:rPr>
        <w:t>Bukovčan</w:t>
      </w:r>
      <w:proofErr w:type="spellEnd"/>
      <w:r w:rsidR="00434A25" w:rsidRPr="00C16191">
        <w:rPr>
          <w:rFonts w:asciiTheme="minorHAnsi" w:hAnsiTheme="minorHAnsi" w:cs="Arial"/>
          <w:i/>
        </w:rPr>
        <w:t xml:space="preserve"> je već po ranijim natječajima testirana te je bila zadovoljila sve propisane zahtjeve. </w:t>
      </w:r>
    </w:p>
    <w:p w:rsidR="006F63A9" w:rsidRPr="00C16191" w:rsidRDefault="006F63A9" w:rsidP="00C16191">
      <w:pPr>
        <w:ind w:left="426"/>
        <w:rPr>
          <w:rFonts w:asciiTheme="minorHAnsi" w:hAnsiTheme="minorHAnsi" w:cs="Arial"/>
          <w:i/>
        </w:rPr>
      </w:pPr>
    </w:p>
    <w:p w:rsidR="00EF2618" w:rsidRPr="00C16191" w:rsidRDefault="00EF2618" w:rsidP="00C16191">
      <w:pPr>
        <w:ind w:left="426"/>
        <w:rPr>
          <w:rFonts w:ascii="Calibri" w:hAnsi="Calibri" w:cs="Calibri"/>
          <w:i/>
        </w:rPr>
      </w:pPr>
      <w:r w:rsidRPr="00C16191">
        <w:rPr>
          <w:rFonts w:asciiTheme="minorHAnsi" w:hAnsiTheme="minorHAnsi" w:cs="Arial"/>
          <w:i/>
        </w:rPr>
        <w:tab/>
      </w:r>
      <w:r w:rsidRPr="00C16191">
        <w:rPr>
          <w:rFonts w:asciiTheme="minorHAnsi" w:hAnsiTheme="minorHAnsi" w:cs="Arial"/>
          <w:i/>
        </w:rPr>
        <w:tab/>
        <w:t>Stoga p</w:t>
      </w:r>
      <w:r w:rsidRPr="00C16191">
        <w:rPr>
          <w:rFonts w:ascii="Calibri" w:hAnsi="Calibri"/>
          <w:bCs/>
          <w:i/>
        </w:rPr>
        <w:t xml:space="preserve">redlažem da s Jelenom </w:t>
      </w:r>
      <w:proofErr w:type="spellStart"/>
      <w:r w:rsidRPr="00C16191">
        <w:rPr>
          <w:rFonts w:ascii="Calibri" w:hAnsi="Calibri"/>
          <w:bCs/>
          <w:i/>
        </w:rPr>
        <w:t>Bukovčan</w:t>
      </w:r>
      <w:proofErr w:type="spellEnd"/>
      <w:r w:rsidRPr="00C16191">
        <w:rPr>
          <w:rFonts w:ascii="Calibri" w:hAnsi="Calibri"/>
          <w:bCs/>
          <w:i/>
        </w:rPr>
        <w:t xml:space="preserve">, </w:t>
      </w:r>
      <w:proofErr w:type="spellStart"/>
      <w:r w:rsidRPr="00C16191">
        <w:rPr>
          <w:rFonts w:ascii="Calibri" w:hAnsi="Calibri"/>
          <w:bCs/>
          <w:i/>
        </w:rPr>
        <w:t>mag</w:t>
      </w:r>
      <w:proofErr w:type="spellEnd"/>
      <w:r w:rsidRPr="00C16191">
        <w:rPr>
          <w:rFonts w:ascii="Calibri" w:hAnsi="Calibri"/>
          <w:bCs/>
          <w:i/>
        </w:rPr>
        <w:t>. edukacije hrvatskoga jezika i književnosti,</w:t>
      </w:r>
      <w:r w:rsidRPr="00C16191">
        <w:rPr>
          <w:rFonts w:ascii="Calibri" w:hAnsi="Calibri" w:cs="Calibri"/>
          <w:i/>
        </w:rPr>
        <w:t xml:space="preserve"> </w:t>
      </w:r>
      <w:r w:rsidRPr="00C16191">
        <w:rPr>
          <w:rFonts w:ascii="Calibri" w:hAnsi="Calibri"/>
          <w:bCs/>
          <w:i/>
        </w:rPr>
        <w:t xml:space="preserve">sklopim ugovor o radu na određeno nepuno radno vrijeme </w:t>
      </w:r>
      <w:r w:rsidRPr="00C16191">
        <w:rPr>
          <w:rFonts w:ascii="Calibri" w:hAnsi="Calibri" w:cs="Calibri"/>
          <w:i/>
        </w:rPr>
        <w:t>najdulje do pet mjeseci sukladno Zakonu o odgoju o obrazovanju u osnovnoj i srednjoj škol</w:t>
      </w:r>
      <w:r w:rsidR="00337466" w:rsidRPr="00C16191">
        <w:rPr>
          <w:rFonts w:ascii="Calibri" w:hAnsi="Calibri" w:cs="Calibri"/>
          <w:i/>
        </w:rPr>
        <w:t>i</w:t>
      </w:r>
      <w:r w:rsidRPr="00C16191">
        <w:rPr>
          <w:rFonts w:ascii="Calibri" w:hAnsi="Calibri" w:cs="Calibri"/>
          <w:i/>
        </w:rPr>
        <w:t>, ali najdulje do 30. lipnja 2025. godine.“</w:t>
      </w:r>
    </w:p>
    <w:p w:rsidR="000C0EB3" w:rsidRDefault="000C0EB3" w:rsidP="000C0EB3">
      <w:pPr>
        <w:rPr>
          <w:rFonts w:ascii="Calibri" w:hAnsi="Calibri"/>
          <w:b/>
        </w:rPr>
      </w:pPr>
    </w:p>
    <w:p w:rsidR="000C0EB3" w:rsidRDefault="000C0EB3" w:rsidP="000C0EB3">
      <w:pPr>
        <w:ind w:left="426"/>
        <w:jc w:val="both"/>
        <w:rPr>
          <w:rFonts w:ascii="Calibri" w:hAnsi="Calibri" w:cs="Calibri"/>
          <w:b/>
          <w:i/>
          <w:sz w:val="22"/>
          <w:szCs w:val="22"/>
        </w:rPr>
      </w:pPr>
    </w:p>
    <w:p w:rsidR="000C0EB3" w:rsidRPr="00434A25" w:rsidRDefault="000C0EB3" w:rsidP="000C0EB3">
      <w:pPr>
        <w:ind w:left="426" w:firstLine="708"/>
        <w:jc w:val="both"/>
        <w:rPr>
          <w:rFonts w:ascii="Calibri" w:hAnsi="Calibri"/>
          <w:b/>
        </w:rPr>
      </w:pPr>
      <w:r w:rsidRPr="00434A25">
        <w:rPr>
          <w:rFonts w:ascii="Calibri" w:hAnsi="Calibri"/>
          <w:b/>
          <w:lang w:eastAsia="hr-HR"/>
        </w:rPr>
        <w:t>U vremenu određenom za sudjelovanje na sjednici, očitovanje su dostavili</w:t>
      </w:r>
      <w:r w:rsidRPr="00434A25">
        <w:rPr>
          <w:rFonts w:ascii="Calibri" w:hAnsi="Calibri"/>
          <w:b/>
          <w:lang w:val="pl-PL"/>
        </w:rPr>
        <w:t xml:space="preserve">: Sanda Rajković, Neda Sivački, </w:t>
      </w:r>
      <w:r w:rsidRPr="00434A25">
        <w:rPr>
          <w:rFonts w:ascii="Calibri" w:hAnsi="Calibri" w:cs="Arial"/>
          <w:b/>
          <w:lang w:eastAsia="hr-HR"/>
        </w:rPr>
        <w:t xml:space="preserve">Mario Lukačević, </w:t>
      </w:r>
      <w:r w:rsidRPr="00434A25">
        <w:rPr>
          <w:rFonts w:ascii="Calibri" w:hAnsi="Calibri"/>
          <w:b/>
        </w:rPr>
        <w:t xml:space="preserve">Jelica Oluić, Mario </w:t>
      </w:r>
      <w:proofErr w:type="spellStart"/>
      <w:r w:rsidRPr="00434A25">
        <w:rPr>
          <w:rFonts w:ascii="Calibri" w:hAnsi="Calibri"/>
          <w:b/>
        </w:rPr>
        <w:t>Hrženjak</w:t>
      </w:r>
      <w:proofErr w:type="spellEnd"/>
      <w:r w:rsidRPr="00434A25">
        <w:rPr>
          <w:rFonts w:ascii="Calibri" w:hAnsi="Calibri"/>
          <w:b/>
        </w:rPr>
        <w:t xml:space="preserve">, Maja Đurica </w:t>
      </w:r>
      <w:proofErr w:type="spellStart"/>
      <w:r w:rsidRPr="00434A25">
        <w:rPr>
          <w:rFonts w:ascii="Calibri" w:hAnsi="Calibri"/>
          <w:b/>
        </w:rPr>
        <w:t>Truhlaž</w:t>
      </w:r>
      <w:proofErr w:type="spellEnd"/>
      <w:r w:rsidRPr="00434A25">
        <w:rPr>
          <w:rFonts w:ascii="Calibri" w:hAnsi="Calibri"/>
          <w:b/>
        </w:rPr>
        <w:t xml:space="preserve"> i Kristina Biondić.</w:t>
      </w:r>
    </w:p>
    <w:p w:rsidR="000C0EB3" w:rsidRDefault="000C0EB3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</w:p>
    <w:p w:rsidR="009105AF" w:rsidRDefault="009105AF" w:rsidP="009105AF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  <w:r>
        <w:rPr>
          <w:rFonts w:ascii="Calibri" w:hAnsi="Calibri" w:cs="Arial"/>
          <w:lang w:eastAsia="hr-HR"/>
        </w:rPr>
        <w:t xml:space="preserve">Svi članovi koji su sudjelovali u radu sjednice suglasni su s prijedlogom ravnatelja. Suglasnosti članova prilažu se uz ovaj zapisnik. </w:t>
      </w:r>
    </w:p>
    <w:p w:rsidR="00EF2618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</w:p>
    <w:p w:rsidR="009105AF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  <w:t>Utvrđuje se da je Školski odbor jednoglasno donio sljedeće;</w:t>
      </w:r>
    </w:p>
    <w:p w:rsidR="0072797D" w:rsidRDefault="0072797D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lastRenderedPageBreak/>
        <w:t>Ad.1.)</w:t>
      </w:r>
    </w:p>
    <w:p w:rsidR="009105AF" w:rsidRDefault="009105AF" w:rsidP="009105AF">
      <w:pPr>
        <w:jc w:val="center"/>
        <w:rPr>
          <w:rFonts w:ascii="Calibri" w:hAnsi="Calibri" w:cs="Arial"/>
          <w:lang w:eastAsia="hr-HR"/>
        </w:rPr>
      </w:pPr>
    </w:p>
    <w:p w:rsidR="009105AF" w:rsidRDefault="009105AF" w:rsidP="009105AF">
      <w:pPr>
        <w:pStyle w:val="Tijeloteksta"/>
        <w:numPr>
          <w:ilvl w:val="0"/>
          <w:numId w:val="35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Školski odbor jednoglasno je prihvatio zapisnik  2. sjednice Školskog odbora.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Pr="009105AF" w:rsidRDefault="009105AF" w:rsidP="009105AF">
      <w:pPr>
        <w:autoSpaceDN w:val="0"/>
        <w:ind w:left="360"/>
        <w:contextualSpacing/>
        <w:rPr>
          <w:rFonts w:ascii="Calibri" w:hAnsi="Calibri" w:cs="Calibri"/>
          <w:i/>
          <w:sz w:val="22"/>
          <w:szCs w:val="22"/>
          <w:lang w:eastAsia="hr-HR"/>
        </w:rPr>
      </w:pPr>
      <w:r w:rsidRPr="009105AF">
        <w:rPr>
          <w:rFonts w:asciiTheme="minorHAnsi" w:hAnsiTheme="minorHAnsi" w:cs="Calibri"/>
          <w:i/>
          <w:sz w:val="22"/>
          <w:szCs w:val="22"/>
        </w:rPr>
        <w:t xml:space="preserve">Donošenje Odluke o davanju prethodne suglasnosti za zasnivanje radnog odnosa nakon provedenog natječajnog postupka za </w:t>
      </w:r>
    </w:p>
    <w:p w:rsidR="009105AF" w:rsidRPr="009105AF" w:rsidRDefault="009105AF" w:rsidP="009105AF">
      <w:pPr>
        <w:pStyle w:val="Odlomakpopisa"/>
        <w:numPr>
          <w:ilvl w:val="0"/>
          <w:numId w:val="37"/>
        </w:numPr>
        <w:autoSpaceDN w:val="0"/>
        <w:contextualSpacing/>
        <w:rPr>
          <w:rFonts w:ascii="Calibri" w:hAnsi="Calibri" w:cs="Calibri"/>
          <w:i/>
          <w:sz w:val="22"/>
          <w:szCs w:val="22"/>
          <w:lang w:val="en-US"/>
        </w:rPr>
      </w:pPr>
      <w:r w:rsidRPr="009105AF">
        <w:rPr>
          <w:rFonts w:ascii="Calibri" w:hAnsi="Calibri" w:cs="Calibri"/>
          <w:i/>
          <w:sz w:val="22"/>
          <w:szCs w:val="22"/>
        </w:rPr>
        <w:t>Učitelja/</w:t>
      </w:r>
      <w:proofErr w:type="spellStart"/>
      <w:r w:rsidRPr="009105AF">
        <w:rPr>
          <w:rFonts w:ascii="Calibri" w:hAnsi="Calibri" w:cs="Calibri"/>
          <w:i/>
          <w:sz w:val="22"/>
          <w:szCs w:val="22"/>
        </w:rPr>
        <w:t>icu</w:t>
      </w:r>
      <w:proofErr w:type="spellEnd"/>
      <w:r w:rsidRPr="009105AF">
        <w:rPr>
          <w:rFonts w:ascii="Calibri" w:hAnsi="Calibri" w:cs="Calibri"/>
          <w:i/>
          <w:sz w:val="22"/>
          <w:szCs w:val="22"/>
        </w:rPr>
        <w:t xml:space="preserve">  koji/a obavlja poslove učitelja Prirode i biologije na određeno puno radno vrijeme – zamjena za roditeljski dopust</w:t>
      </w:r>
    </w:p>
    <w:p w:rsidR="00EF2618" w:rsidRPr="00C16191" w:rsidRDefault="009105AF" w:rsidP="00EF2618">
      <w:pPr>
        <w:pStyle w:val="Odlomakpopisa"/>
        <w:numPr>
          <w:ilvl w:val="0"/>
          <w:numId w:val="37"/>
        </w:numPr>
        <w:autoSpaceDN w:val="0"/>
        <w:contextualSpacing/>
        <w:rPr>
          <w:rFonts w:ascii="Calibri" w:hAnsi="Calibri" w:cs="Calibri"/>
          <w:i/>
          <w:sz w:val="22"/>
          <w:szCs w:val="22"/>
          <w:lang w:eastAsia="hr-HR"/>
        </w:rPr>
      </w:pPr>
      <w:r w:rsidRPr="009105AF">
        <w:rPr>
          <w:rFonts w:ascii="Calibri" w:hAnsi="Calibri" w:cs="Calibri"/>
          <w:i/>
          <w:sz w:val="22"/>
          <w:szCs w:val="22"/>
          <w:lang w:eastAsia="hr-HR"/>
        </w:rPr>
        <w:t>Učitelja/</w:t>
      </w:r>
      <w:proofErr w:type="spellStart"/>
      <w:r w:rsidRPr="009105AF">
        <w:rPr>
          <w:rFonts w:ascii="Calibri" w:hAnsi="Calibri" w:cs="Calibri"/>
          <w:i/>
          <w:sz w:val="22"/>
          <w:szCs w:val="22"/>
          <w:lang w:eastAsia="hr-HR"/>
        </w:rPr>
        <w:t>icu</w:t>
      </w:r>
      <w:proofErr w:type="spellEnd"/>
      <w:r w:rsidRPr="009105AF">
        <w:rPr>
          <w:rFonts w:ascii="Calibri" w:hAnsi="Calibri" w:cs="Calibri"/>
          <w:i/>
          <w:sz w:val="22"/>
          <w:szCs w:val="22"/>
          <w:lang w:eastAsia="hr-HR"/>
        </w:rPr>
        <w:t xml:space="preserve"> koji/a obavlja poslove učitelja Srpskoga jezika i kulture po modelu C </w:t>
      </w:r>
    </w:p>
    <w:p w:rsidR="009105AF" w:rsidRDefault="009105AF" w:rsidP="009105AF">
      <w:pPr>
        <w:pStyle w:val="Tijeloteksta"/>
        <w:spacing w:line="276" w:lineRule="auto"/>
        <w:jc w:val="left"/>
        <w:rPr>
          <w:rFonts w:ascii="Calibri" w:hAnsi="Calibri" w:cs="Calibri"/>
          <w:i/>
          <w:sz w:val="22"/>
          <w:szCs w:val="22"/>
        </w:rPr>
      </w:pPr>
    </w:p>
    <w:p w:rsidR="0072797D" w:rsidRDefault="0072797D" w:rsidP="009105AF">
      <w:pPr>
        <w:pStyle w:val="Tijeloteksta"/>
        <w:spacing w:line="276" w:lineRule="auto"/>
        <w:jc w:val="left"/>
        <w:rPr>
          <w:rFonts w:ascii="Calibri" w:hAnsi="Calibri" w:cs="Calibri"/>
          <w:i/>
          <w:sz w:val="22"/>
          <w:szCs w:val="22"/>
        </w:rPr>
      </w:pPr>
    </w:p>
    <w:p w:rsidR="00436604" w:rsidRDefault="009105AF" w:rsidP="00C16191">
      <w:pPr>
        <w:pStyle w:val="Tijeloteksta"/>
        <w:numPr>
          <w:ilvl w:val="0"/>
          <w:numId w:val="33"/>
        </w:numPr>
        <w:spacing w:line="276" w:lineRule="auto"/>
        <w:ind w:left="993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72797D" w:rsidRPr="00C16191" w:rsidRDefault="0072797D" w:rsidP="0072797D">
      <w:pPr>
        <w:pStyle w:val="Tijeloteksta"/>
        <w:spacing w:line="276" w:lineRule="auto"/>
        <w:ind w:left="993"/>
        <w:jc w:val="left"/>
        <w:rPr>
          <w:rFonts w:ascii="Calibri" w:hAnsi="Calibri" w:cs="Calibri"/>
          <w:szCs w:val="24"/>
        </w:rPr>
      </w:pPr>
    </w:p>
    <w:p w:rsidR="009105AF" w:rsidRDefault="009105AF" w:rsidP="009105AF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9105AF" w:rsidRPr="0072797D" w:rsidRDefault="009105AF" w:rsidP="0072797D">
      <w:pPr>
        <w:rPr>
          <w:rFonts w:ascii="Calibri" w:hAnsi="Calibri"/>
        </w:rPr>
      </w:pPr>
      <w:r>
        <w:rPr>
          <w:rFonts w:ascii="Calibri" w:hAnsi="Calibri"/>
        </w:rPr>
        <w:t>kojom ravnatelju daje prethodnu suglasnost za sklapanje ugovora o radu, odnosno za zasnivanje radnog odnosa s</w:t>
      </w:r>
    </w:p>
    <w:p w:rsidR="009105AF" w:rsidRDefault="009105AF" w:rsidP="009105AF">
      <w:pPr>
        <w:tabs>
          <w:tab w:val="left" w:pos="1110"/>
          <w:tab w:val="center" w:pos="5463"/>
        </w:tabs>
        <w:rPr>
          <w:rFonts w:ascii="Calibri" w:hAnsi="Calibri"/>
          <w:b/>
        </w:rPr>
      </w:pPr>
      <w:r>
        <w:rPr>
          <w:rFonts w:asciiTheme="minorHAnsi" w:hAnsiTheme="minorHAnsi" w:cs="Arial"/>
          <w:b/>
        </w:rPr>
        <w:t xml:space="preserve">Marijanom Ljulj, na određeno puno radno vrijeme, na radnom mjestu učiteljice koji obavlja poslove učiteljice prirode i biologije radi zamjene za roditeljski dopust učiteljice Ane Marije </w:t>
      </w:r>
      <w:proofErr w:type="spellStart"/>
      <w:r>
        <w:rPr>
          <w:rFonts w:asciiTheme="minorHAnsi" w:hAnsiTheme="minorHAnsi" w:cs="Arial"/>
          <w:b/>
        </w:rPr>
        <w:t>Ključanin</w:t>
      </w:r>
      <w:proofErr w:type="spellEnd"/>
      <w:r>
        <w:rPr>
          <w:rFonts w:asciiTheme="minorHAnsi" w:hAnsiTheme="minorHAnsi" w:cs="Arial"/>
          <w:b/>
        </w:rPr>
        <w:t xml:space="preserve">,  </w:t>
      </w:r>
      <w:r>
        <w:rPr>
          <w:rFonts w:asciiTheme="minorHAnsi" w:hAnsiTheme="minorHAnsi" w:cstheme="minorHAnsi"/>
          <w:b/>
        </w:rPr>
        <w:t>do  zasnivanja radnog odnosa temeljem ponovljenog natječaja sukladno zakonskoj odredbi u roku 5 mjeseci ili ranije danom prekida roditeljskog dopusta, odnosno povratka na rad učiteljice ako se na rad vrati ranije, ali najdulje do 30. lipnja 2025. godine;</w:t>
      </w:r>
    </w:p>
    <w:p w:rsidR="00436604" w:rsidRDefault="00436604" w:rsidP="00C16191">
      <w:pPr>
        <w:tabs>
          <w:tab w:val="left" w:pos="4080"/>
        </w:tabs>
        <w:rPr>
          <w:rFonts w:ascii="Calibri" w:hAnsi="Calibri"/>
          <w:i/>
        </w:rPr>
      </w:pPr>
    </w:p>
    <w:p w:rsidR="0072797D" w:rsidRPr="0072797D" w:rsidRDefault="009105AF" w:rsidP="0072797D">
      <w:pPr>
        <w:pStyle w:val="Tijeloteksta"/>
        <w:numPr>
          <w:ilvl w:val="0"/>
          <w:numId w:val="33"/>
        </w:numPr>
        <w:spacing w:line="276" w:lineRule="auto"/>
        <w:ind w:left="993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9105AF" w:rsidRDefault="009105AF" w:rsidP="009105AF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</w:t>
      </w:r>
      <w:r w:rsidR="0072797D">
        <w:rPr>
          <w:rFonts w:ascii="Calibri" w:hAnsi="Calibri"/>
          <w:b/>
        </w:rPr>
        <w:t xml:space="preserve"> u</w:t>
      </w:r>
    </w:p>
    <w:p w:rsidR="009105AF" w:rsidRPr="0072797D" w:rsidRDefault="009105AF" w:rsidP="0072797D">
      <w:pPr>
        <w:rPr>
          <w:rFonts w:ascii="Calibri" w:hAnsi="Calibri"/>
        </w:rPr>
      </w:pPr>
      <w:r>
        <w:rPr>
          <w:rFonts w:ascii="Calibri" w:hAnsi="Calibri"/>
        </w:rPr>
        <w:t>kojom ravnatelju daje prethodnu suglasnost za sklapanje ugovora o radu, odnosno za zasnivanje radnog odnosa s</w:t>
      </w:r>
    </w:p>
    <w:p w:rsidR="009105AF" w:rsidRDefault="009105AF" w:rsidP="009105AF">
      <w:pPr>
        <w:tabs>
          <w:tab w:val="left" w:pos="851"/>
          <w:tab w:val="center" w:pos="5463"/>
        </w:tabs>
        <w:rPr>
          <w:rFonts w:ascii="Calibri" w:hAnsi="Calibri"/>
          <w:b/>
        </w:rPr>
      </w:pPr>
      <w:r>
        <w:rPr>
          <w:rFonts w:asciiTheme="minorHAnsi" w:hAnsiTheme="minorHAnsi" w:cs="Arial"/>
          <w:b/>
        </w:rPr>
        <w:t xml:space="preserve"> Jelenom </w:t>
      </w:r>
      <w:proofErr w:type="spellStart"/>
      <w:r>
        <w:rPr>
          <w:rFonts w:asciiTheme="minorHAnsi" w:hAnsiTheme="minorHAnsi" w:cs="Arial"/>
          <w:b/>
        </w:rPr>
        <w:t>Bukovčan</w:t>
      </w:r>
      <w:proofErr w:type="spellEnd"/>
      <w:r>
        <w:rPr>
          <w:rFonts w:asciiTheme="minorHAnsi" w:hAnsiTheme="minorHAnsi" w:cs="Arial"/>
          <w:b/>
        </w:rPr>
        <w:t xml:space="preserve">, na određeno nepuno radno vrijeme ukupno 8 sati tjedno, odnosno 1,6 sati  (1 sat i 36 min.) dnevno , na radnom mjestu učitelja, koja obavlja poslove učiteljice Srpskoga jezika i kulture po modelu C, </w:t>
      </w:r>
      <w:r>
        <w:rPr>
          <w:rFonts w:asciiTheme="minorHAnsi" w:hAnsiTheme="minorHAnsi" w:cstheme="minorHAnsi"/>
          <w:b/>
        </w:rPr>
        <w:t>do  zasnivanja radnog odnosa temeljem ponovljenog natječaja sukladno zakonskoj odredbi u roku 5 mjeseci</w:t>
      </w:r>
      <w:r w:rsidR="00436604">
        <w:rPr>
          <w:rFonts w:asciiTheme="minorHAnsi" w:hAnsiTheme="minorHAnsi" w:cstheme="minorHAnsi"/>
          <w:b/>
        </w:rPr>
        <w:t>, ali najdulje do 30. lipnja 2025. godine</w:t>
      </w:r>
      <w:r>
        <w:rPr>
          <w:rFonts w:asciiTheme="minorHAnsi" w:hAnsiTheme="minorHAnsi" w:cstheme="minorHAnsi"/>
          <w:b/>
        </w:rPr>
        <w:t>.</w:t>
      </w:r>
    </w:p>
    <w:p w:rsidR="009105AF" w:rsidRDefault="009105AF" w:rsidP="00263216">
      <w:pPr>
        <w:rPr>
          <w:rFonts w:ascii="Calibri" w:hAnsi="Calibri"/>
          <w:i/>
        </w:rPr>
      </w:pPr>
    </w:p>
    <w:p w:rsidR="0072797D" w:rsidRDefault="0072797D" w:rsidP="0072797D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</w:t>
      </w:r>
      <w:r>
        <w:rPr>
          <w:rFonts w:ascii="Calibri" w:hAnsi="Calibri" w:cs="Arial"/>
          <w:b/>
          <w:lang w:eastAsia="hr-HR"/>
        </w:rPr>
        <w:t>3</w:t>
      </w:r>
      <w:r>
        <w:rPr>
          <w:rFonts w:ascii="Calibri" w:hAnsi="Calibri" w:cs="Arial"/>
          <w:b/>
          <w:lang w:eastAsia="hr-HR"/>
        </w:rPr>
        <w:t>.)</w:t>
      </w:r>
    </w:p>
    <w:p w:rsidR="0072797D" w:rsidRPr="00263216" w:rsidRDefault="0072797D" w:rsidP="00263216">
      <w:pPr>
        <w:rPr>
          <w:rFonts w:ascii="Calibri" w:hAnsi="Calibri"/>
          <w:i/>
        </w:rPr>
      </w:pPr>
      <w:r>
        <w:rPr>
          <w:rFonts w:ascii="Calibri" w:hAnsi="Calibri"/>
          <w:i/>
        </w:rPr>
        <w:t>-</w:t>
      </w: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B169DA">
        <w:rPr>
          <w:rFonts w:ascii="Calibri" w:hAnsi="Calibri"/>
        </w:rPr>
        <w:t>1</w:t>
      </w:r>
      <w:r w:rsidR="000C0EB3">
        <w:rPr>
          <w:rFonts w:ascii="Calibri" w:hAnsi="Calibri"/>
        </w:rPr>
        <w:t>2</w:t>
      </w:r>
      <w:r w:rsidR="006A77E9" w:rsidRPr="001836B5">
        <w:rPr>
          <w:rFonts w:ascii="Calibri" w:hAnsi="Calibri"/>
        </w:rPr>
        <w:t>.</w:t>
      </w:r>
      <w:r w:rsidR="00ED4BBD">
        <w:rPr>
          <w:rFonts w:ascii="Calibri" w:hAnsi="Calibri"/>
        </w:rPr>
        <w:t>00</w:t>
      </w:r>
      <w:r w:rsidR="00491D59" w:rsidRPr="001836B5">
        <w:rPr>
          <w:rFonts w:ascii="Calibri" w:hAnsi="Calibri"/>
        </w:rPr>
        <w:t xml:space="preserve"> sati</w:t>
      </w: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>Mario Lukačević, dipl.</w:t>
      </w:r>
      <w:r w:rsidR="0072797D">
        <w:rPr>
          <w:rFonts w:ascii="Calibri" w:hAnsi="Calibri"/>
        </w:rPr>
        <w:t xml:space="preserve"> </w:t>
      </w:r>
      <w:bookmarkStart w:id="0" w:name="_GoBack"/>
      <w:bookmarkEnd w:id="0"/>
      <w:r w:rsidR="00161F02" w:rsidRPr="00DA5453">
        <w:rPr>
          <w:rFonts w:ascii="Calibri" w:hAnsi="Calibri"/>
        </w:rPr>
        <w:t>ing.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72797D" w:rsidRDefault="0072797D" w:rsidP="001836B5">
      <w:pPr>
        <w:ind w:left="426"/>
        <w:rPr>
          <w:rFonts w:ascii="Calibri" w:hAnsi="Calibri"/>
        </w:rPr>
      </w:pP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436604">
        <w:rPr>
          <w:rFonts w:ascii="Calibri" w:hAnsi="Calibri"/>
        </w:rPr>
        <w:t>3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</w:t>
      </w:r>
      <w:r w:rsidR="00436604">
        <w:rPr>
          <w:rFonts w:ascii="Calibri" w:hAnsi="Calibri"/>
        </w:rPr>
        <w:t>2</w:t>
      </w:r>
      <w:r w:rsidR="000C0EB3">
        <w:rPr>
          <w:rFonts w:ascii="Calibri" w:hAnsi="Calibri"/>
        </w:rPr>
        <w:t>4.03</w:t>
      </w:r>
      <w:r w:rsidR="00161F02">
        <w:rPr>
          <w:rFonts w:ascii="Calibri" w:hAnsi="Calibri"/>
        </w:rPr>
        <w:t>.202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lastRenderedPageBreak/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E01574">
      <w:headerReference w:type="even" r:id="rId9"/>
      <w:headerReference w:type="default" r:id="rId10"/>
      <w:footerReference w:type="default" r:id="rId11"/>
      <w:pgSz w:w="12240" w:h="15840"/>
      <w:pgMar w:top="719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EC" w:rsidRDefault="00585CEC">
      <w:r>
        <w:separator/>
      </w:r>
    </w:p>
  </w:endnote>
  <w:endnote w:type="continuationSeparator" w:id="0">
    <w:p w:rsidR="00585CEC" w:rsidRDefault="005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EC" w:rsidRDefault="00585CEC">
      <w:r>
        <w:separator/>
      </w:r>
    </w:p>
  </w:footnote>
  <w:footnote w:type="continuationSeparator" w:id="0">
    <w:p w:rsidR="00585CEC" w:rsidRDefault="005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C2"/>
    <w:multiLevelType w:val="hybridMultilevel"/>
    <w:tmpl w:val="4296C1DC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83152"/>
    <w:multiLevelType w:val="hybridMultilevel"/>
    <w:tmpl w:val="90E66C10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6B8A"/>
    <w:multiLevelType w:val="hybridMultilevel"/>
    <w:tmpl w:val="CF441AD2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E491C"/>
    <w:multiLevelType w:val="hybridMultilevel"/>
    <w:tmpl w:val="FDD8DEAA"/>
    <w:lvl w:ilvl="0" w:tplc="F044EBFE">
      <w:start w:val="1"/>
      <w:numFmt w:val="bullet"/>
      <w:lvlText w:val="-"/>
      <w:lvlJc w:val="left"/>
      <w:pPr>
        <w:ind w:left="1191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 w15:restartNumberingAfterBreak="0">
    <w:nsid w:val="1A421A8E"/>
    <w:multiLevelType w:val="hybridMultilevel"/>
    <w:tmpl w:val="CAB05C26"/>
    <w:lvl w:ilvl="0" w:tplc="3992E0C4">
      <w:start w:val="1"/>
      <w:numFmt w:val="bullet"/>
      <w:lvlText w:val="­"/>
      <w:lvlJc w:val="left"/>
      <w:pPr>
        <w:ind w:left="831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 w15:restartNumberingAfterBreak="0">
    <w:nsid w:val="1DB736B0"/>
    <w:multiLevelType w:val="hybridMultilevel"/>
    <w:tmpl w:val="966E796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C18CC"/>
    <w:multiLevelType w:val="hybridMultilevel"/>
    <w:tmpl w:val="12A81024"/>
    <w:lvl w:ilvl="0" w:tplc="041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0755E48"/>
    <w:multiLevelType w:val="hybridMultilevel"/>
    <w:tmpl w:val="A9D6E624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24A2178"/>
    <w:multiLevelType w:val="hybridMultilevel"/>
    <w:tmpl w:val="694E30CE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DD0AE8"/>
    <w:multiLevelType w:val="hybridMultilevel"/>
    <w:tmpl w:val="2B8E744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0FD3"/>
    <w:multiLevelType w:val="hybridMultilevel"/>
    <w:tmpl w:val="A76A2136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A75DCA"/>
    <w:multiLevelType w:val="hybridMultilevel"/>
    <w:tmpl w:val="6846D4BA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F2D012E"/>
    <w:multiLevelType w:val="hybridMultilevel"/>
    <w:tmpl w:val="01F69BAC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03A1"/>
    <w:multiLevelType w:val="hybridMultilevel"/>
    <w:tmpl w:val="167C0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069E8"/>
    <w:multiLevelType w:val="hybridMultilevel"/>
    <w:tmpl w:val="3D1E0F90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>
      <w:start w:val="1"/>
      <w:numFmt w:val="lowerLetter"/>
      <w:lvlText w:val="%2."/>
      <w:lvlJc w:val="left"/>
      <w:pPr>
        <w:ind w:left="2340" w:hanging="360"/>
      </w:pPr>
    </w:lvl>
    <w:lvl w:ilvl="2" w:tplc="041A001B">
      <w:start w:val="1"/>
      <w:numFmt w:val="lowerRoman"/>
      <w:lvlText w:val="%3."/>
      <w:lvlJc w:val="right"/>
      <w:pPr>
        <w:ind w:left="3060" w:hanging="180"/>
      </w:pPr>
    </w:lvl>
    <w:lvl w:ilvl="3" w:tplc="041A000F">
      <w:start w:val="1"/>
      <w:numFmt w:val="decimal"/>
      <w:lvlText w:val="%4."/>
      <w:lvlJc w:val="left"/>
      <w:pPr>
        <w:ind w:left="3780" w:hanging="360"/>
      </w:pPr>
    </w:lvl>
    <w:lvl w:ilvl="4" w:tplc="041A0019">
      <w:start w:val="1"/>
      <w:numFmt w:val="lowerLetter"/>
      <w:lvlText w:val="%5."/>
      <w:lvlJc w:val="left"/>
      <w:pPr>
        <w:ind w:left="4500" w:hanging="360"/>
      </w:pPr>
    </w:lvl>
    <w:lvl w:ilvl="5" w:tplc="041A001B">
      <w:start w:val="1"/>
      <w:numFmt w:val="lowerRoman"/>
      <w:lvlText w:val="%6."/>
      <w:lvlJc w:val="right"/>
      <w:pPr>
        <w:ind w:left="5220" w:hanging="180"/>
      </w:pPr>
    </w:lvl>
    <w:lvl w:ilvl="6" w:tplc="041A000F">
      <w:start w:val="1"/>
      <w:numFmt w:val="decimal"/>
      <w:lvlText w:val="%7."/>
      <w:lvlJc w:val="left"/>
      <w:pPr>
        <w:ind w:left="5940" w:hanging="360"/>
      </w:pPr>
    </w:lvl>
    <w:lvl w:ilvl="7" w:tplc="041A0019">
      <w:start w:val="1"/>
      <w:numFmt w:val="lowerLetter"/>
      <w:lvlText w:val="%8."/>
      <w:lvlJc w:val="left"/>
      <w:pPr>
        <w:ind w:left="6660" w:hanging="360"/>
      </w:pPr>
    </w:lvl>
    <w:lvl w:ilvl="8" w:tplc="041A001B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52F7EBC"/>
    <w:multiLevelType w:val="hybridMultilevel"/>
    <w:tmpl w:val="2B42D9C0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D6E78A9"/>
    <w:multiLevelType w:val="hybridMultilevel"/>
    <w:tmpl w:val="AD3C7EAC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555BC"/>
    <w:multiLevelType w:val="hybridMultilevel"/>
    <w:tmpl w:val="9AF2D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C3468"/>
    <w:multiLevelType w:val="hybridMultilevel"/>
    <w:tmpl w:val="0C6C1196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357F18"/>
    <w:multiLevelType w:val="hybridMultilevel"/>
    <w:tmpl w:val="13B44D42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A3D22"/>
    <w:multiLevelType w:val="hybridMultilevel"/>
    <w:tmpl w:val="8664170E"/>
    <w:lvl w:ilvl="0" w:tplc="F044EBFE">
      <w:start w:val="1"/>
      <w:numFmt w:val="bullet"/>
      <w:lvlText w:val="-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58E938CE"/>
    <w:multiLevelType w:val="hybridMultilevel"/>
    <w:tmpl w:val="05D2B0F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A8A1ED1"/>
    <w:multiLevelType w:val="hybridMultilevel"/>
    <w:tmpl w:val="B90A434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E3BDD"/>
    <w:multiLevelType w:val="hybridMultilevel"/>
    <w:tmpl w:val="B3205A44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4F1E7F"/>
    <w:multiLevelType w:val="hybridMultilevel"/>
    <w:tmpl w:val="D780EF84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5CA4318"/>
    <w:multiLevelType w:val="hybridMultilevel"/>
    <w:tmpl w:val="708ACCCA"/>
    <w:lvl w:ilvl="0" w:tplc="F044EBF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77B2AD1"/>
    <w:multiLevelType w:val="hybridMultilevel"/>
    <w:tmpl w:val="F8AC9FC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E39D3"/>
    <w:multiLevelType w:val="hybridMultilevel"/>
    <w:tmpl w:val="F05CA70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8F7EC6"/>
    <w:multiLevelType w:val="hybridMultilevel"/>
    <w:tmpl w:val="3174B29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C54B1"/>
    <w:multiLevelType w:val="hybridMultilevel"/>
    <w:tmpl w:val="A2BEC5D2"/>
    <w:lvl w:ilvl="0" w:tplc="F044EBFE">
      <w:start w:val="1"/>
      <w:numFmt w:val="bullet"/>
      <w:lvlText w:val="-"/>
      <w:lvlJc w:val="left"/>
      <w:pPr>
        <w:ind w:left="1191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0" w15:restartNumberingAfterBreak="0">
    <w:nsid w:val="7688009D"/>
    <w:multiLevelType w:val="hybridMultilevel"/>
    <w:tmpl w:val="774ABCFC"/>
    <w:lvl w:ilvl="0" w:tplc="3992E0C4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B0D71DB"/>
    <w:multiLevelType w:val="hybridMultilevel"/>
    <w:tmpl w:val="4DE82EA8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470A9D"/>
    <w:multiLevelType w:val="hybridMultilevel"/>
    <w:tmpl w:val="2B8E744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0"/>
  </w:num>
  <w:num w:numId="4">
    <w:abstractNumId w:val="30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1"/>
  </w:num>
  <w:num w:numId="9">
    <w:abstractNumId w:val="8"/>
  </w:num>
  <w:num w:numId="10">
    <w:abstractNumId w:val="8"/>
  </w:num>
  <w:num w:numId="11">
    <w:abstractNumId w:val="10"/>
  </w:num>
  <w:num w:numId="12">
    <w:abstractNumId w:val="4"/>
  </w:num>
  <w:num w:numId="13">
    <w:abstractNumId w:val="23"/>
  </w:num>
  <w:num w:numId="14">
    <w:abstractNumId w:val="23"/>
  </w:num>
  <w:num w:numId="15">
    <w:abstractNumId w:val="7"/>
  </w:num>
  <w:num w:numId="16">
    <w:abstractNumId w:val="22"/>
  </w:num>
  <w:num w:numId="17">
    <w:abstractNumId w:val="14"/>
  </w:num>
  <w:num w:numId="18">
    <w:abstractNumId w:val="19"/>
  </w:num>
  <w:num w:numId="19">
    <w:abstractNumId w:val="0"/>
  </w:num>
  <w:num w:numId="20">
    <w:abstractNumId w:val="6"/>
  </w:num>
  <w:num w:numId="21">
    <w:abstractNumId w:val="20"/>
  </w:num>
  <w:num w:numId="22">
    <w:abstractNumId w:val="16"/>
  </w:num>
  <w:num w:numId="23">
    <w:abstractNumId w:val="12"/>
  </w:num>
  <w:num w:numId="24">
    <w:abstractNumId w:val="26"/>
  </w:num>
  <w:num w:numId="25">
    <w:abstractNumId w:val="3"/>
  </w:num>
  <w:num w:numId="26">
    <w:abstractNumId w:val="1"/>
  </w:num>
  <w:num w:numId="27">
    <w:abstractNumId w:val="29"/>
  </w:num>
  <w:num w:numId="28">
    <w:abstractNumId w:val="21"/>
  </w:num>
  <w:num w:numId="29">
    <w:abstractNumId w:val="0"/>
  </w:num>
  <w:num w:numId="30">
    <w:abstractNumId w:val="19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7"/>
  </w:num>
  <w:num w:numId="35">
    <w:abstractNumId w:val="28"/>
  </w:num>
  <w:num w:numId="36">
    <w:abstractNumId w:val="11"/>
  </w:num>
  <w:num w:numId="37">
    <w:abstractNumId w:val="5"/>
  </w:num>
  <w:num w:numId="38">
    <w:abstractNumId w:val="15"/>
  </w:num>
  <w:num w:numId="39">
    <w:abstractNumId w:val="25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C0EB3"/>
    <w:rsid w:val="000C1AB3"/>
    <w:rsid w:val="000C2010"/>
    <w:rsid w:val="000C55A3"/>
    <w:rsid w:val="000C5F45"/>
    <w:rsid w:val="000D28D0"/>
    <w:rsid w:val="000E272E"/>
    <w:rsid w:val="000E4C3F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77CA"/>
    <w:rsid w:val="001B656C"/>
    <w:rsid w:val="001B6F31"/>
    <w:rsid w:val="001C06C0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18ED"/>
    <w:rsid w:val="00263216"/>
    <w:rsid w:val="00272CED"/>
    <w:rsid w:val="002764E2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3004A9"/>
    <w:rsid w:val="00304417"/>
    <w:rsid w:val="003053E5"/>
    <w:rsid w:val="00310F2D"/>
    <w:rsid w:val="003168DA"/>
    <w:rsid w:val="003254C8"/>
    <w:rsid w:val="00325F44"/>
    <w:rsid w:val="00327F84"/>
    <w:rsid w:val="0033570D"/>
    <w:rsid w:val="00337466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B311B"/>
    <w:rsid w:val="003B7121"/>
    <w:rsid w:val="003C026E"/>
    <w:rsid w:val="003C0657"/>
    <w:rsid w:val="003C1133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34A25"/>
    <w:rsid w:val="0043660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3859"/>
    <w:rsid w:val="004F0687"/>
    <w:rsid w:val="004F211A"/>
    <w:rsid w:val="004F3305"/>
    <w:rsid w:val="004F5CBA"/>
    <w:rsid w:val="004F6D98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5CEC"/>
    <w:rsid w:val="00587293"/>
    <w:rsid w:val="00587505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A8"/>
    <w:rsid w:val="006A77E9"/>
    <w:rsid w:val="006A7BAF"/>
    <w:rsid w:val="006B04B7"/>
    <w:rsid w:val="006B3654"/>
    <w:rsid w:val="006B409A"/>
    <w:rsid w:val="006B55A1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63A9"/>
    <w:rsid w:val="006F73B4"/>
    <w:rsid w:val="00705088"/>
    <w:rsid w:val="007062A0"/>
    <w:rsid w:val="00706E23"/>
    <w:rsid w:val="00711686"/>
    <w:rsid w:val="0071377C"/>
    <w:rsid w:val="00726AD1"/>
    <w:rsid w:val="0072797D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5340B"/>
    <w:rsid w:val="0085564A"/>
    <w:rsid w:val="00856364"/>
    <w:rsid w:val="0086007A"/>
    <w:rsid w:val="00865091"/>
    <w:rsid w:val="0086617D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05AF"/>
    <w:rsid w:val="009121D0"/>
    <w:rsid w:val="00914174"/>
    <w:rsid w:val="00915CAB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C0CE8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191"/>
    <w:rsid w:val="00C163C5"/>
    <w:rsid w:val="00C177B8"/>
    <w:rsid w:val="00C20B1A"/>
    <w:rsid w:val="00C245A2"/>
    <w:rsid w:val="00C328A6"/>
    <w:rsid w:val="00C36168"/>
    <w:rsid w:val="00C41A2E"/>
    <w:rsid w:val="00C42CE9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35FE"/>
    <w:rsid w:val="00CC691D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A4CB3"/>
    <w:rsid w:val="00DA5453"/>
    <w:rsid w:val="00DA71C5"/>
    <w:rsid w:val="00DA7357"/>
    <w:rsid w:val="00DA7543"/>
    <w:rsid w:val="00DB0E41"/>
    <w:rsid w:val="00DB32C8"/>
    <w:rsid w:val="00DB55BF"/>
    <w:rsid w:val="00DB5FFD"/>
    <w:rsid w:val="00DC6A41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5D1"/>
    <w:rsid w:val="00E139E4"/>
    <w:rsid w:val="00E13E6F"/>
    <w:rsid w:val="00E17E04"/>
    <w:rsid w:val="00E20F26"/>
    <w:rsid w:val="00E267FF"/>
    <w:rsid w:val="00E271F8"/>
    <w:rsid w:val="00E34D4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2618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707"/>
    <w:rsid w:val="00F85AC2"/>
    <w:rsid w:val="00F87D23"/>
    <w:rsid w:val="00F93F6B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A8468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279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E9E8B-0E88-43FD-BA24-53B0F22E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871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</cp:lastModifiedBy>
  <cp:revision>7</cp:revision>
  <cp:lastPrinted>2025-03-14T10:46:00Z</cp:lastPrinted>
  <dcterms:created xsi:type="dcterms:W3CDTF">2025-03-12T08:55:00Z</dcterms:created>
  <dcterms:modified xsi:type="dcterms:W3CDTF">2025-03-14T10:47:00Z</dcterms:modified>
</cp:coreProperties>
</file>